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6B6DA" w14:textId="4A05C779" w:rsidR="00B70B27" w:rsidRPr="00EB1C60" w:rsidRDefault="00051F4D" w:rsidP="00B70B27">
      <w:pPr>
        <w:pStyle w:val="NoSpacing"/>
        <w:spacing w:line="276" w:lineRule="auto"/>
        <w:jc w:val="center"/>
        <w:rPr>
          <w:rFonts w:ascii="Arial" w:hAnsi="Arial" w:cs="Arial"/>
          <w:b/>
          <w:color w:val="4F81BD" w:themeColor="accent1"/>
          <w:sz w:val="48"/>
          <w:szCs w:val="48"/>
        </w:rPr>
      </w:pPr>
      <w:r>
        <w:rPr>
          <w:rFonts w:ascii="Arial" w:hAnsi="Arial" w:cs="Arial"/>
          <w:noProof/>
          <w:sz w:val="22"/>
          <w:szCs w:val="22"/>
          <w:lang w:eastAsia="zh-CN"/>
        </w:rPr>
        <w:drawing>
          <wp:anchor distT="0" distB="0" distL="114300" distR="114300" simplePos="0" relativeHeight="251659264" behindDoc="1" locked="0" layoutInCell="1" allowOverlap="1" wp14:anchorId="79775958" wp14:editId="552C2A64">
            <wp:simplePos x="0" y="0"/>
            <wp:positionH relativeFrom="column">
              <wp:posOffset>5079316</wp:posOffset>
            </wp:positionH>
            <wp:positionV relativeFrom="paragraph">
              <wp:posOffset>-455051</wp:posOffset>
            </wp:positionV>
            <wp:extent cx="1524000" cy="157480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htrc-elephant-01.jpg"/>
                    <pic:cNvPicPr/>
                  </pic:nvPicPr>
                  <pic:blipFill>
                    <a:blip r:embed="rId7"/>
                    <a:stretch>
                      <a:fillRect/>
                    </a:stretch>
                  </pic:blipFill>
                  <pic:spPr>
                    <a:xfrm>
                      <a:off x="0" y="0"/>
                      <a:ext cx="1524000" cy="1574800"/>
                    </a:xfrm>
                    <a:prstGeom prst="rect">
                      <a:avLst/>
                    </a:prstGeom>
                  </pic:spPr>
                </pic:pic>
              </a:graphicData>
            </a:graphic>
            <wp14:sizeRelH relativeFrom="page">
              <wp14:pctWidth>0</wp14:pctWidth>
            </wp14:sizeRelH>
            <wp14:sizeRelV relativeFrom="page">
              <wp14:pctHeight>0</wp14:pctHeight>
            </wp14:sizeRelV>
          </wp:anchor>
        </w:drawing>
      </w:r>
      <w:r w:rsidR="00B70B27" w:rsidRPr="009A13EA">
        <w:rPr>
          <w:rFonts w:ascii="Arial" w:hAnsi="Arial" w:cs="Arial"/>
          <w:b/>
          <w:color w:val="F79646" w:themeColor="accent6"/>
          <w:sz w:val="48"/>
          <w:szCs w:val="48"/>
        </w:rPr>
        <w:t>Digging Deeper Reaching Further</w:t>
      </w:r>
    </w:p>
    <w:p w14:paraId="0721BE64" w14:textId="77777777" w:rsidR="00B70B27" w:rsidRPr="00EB1C60" w:rsidRDefault="00B70B27" w:rsidP="00B70B27">
      <w:pPr>
        <w:pStyle w:val="NoSpacing"/>
        <w:spacing w:line="276" w:lineRule="auto"/>
        <w:jc w:val="center"/>
        <w:rPr>
          <w:rFonts w:ascii="Arial" w:hAnsi="Arial" w:cs="Arial"/>
          <w:color w:val="000000" w:themeColor="text1"/>
          <w:sz w:val="26"/>
          <w:szCs w:val="26"/>
        </w:rPr>
      </w:pPr>
      <w:r w:rsidRPr="00EB1C60">
        <w:rPr>
          <w:rFonts w:ascii="Arial" w:hAnsi="Arial" w:cs="Arial"/>
          <w:color w:val="000000" w:themeColor="text1"/>
          <w:sz w:val="26"/>
          <w:szCs w:val="26"/>
        </w:rPr>
        <w:t>Libraries Empowering Users to Mine the HathiTrust Digital Library Resources</w:t>
      </w:r>
    </w:p>
    <w:p w14:paraId="01B7355C" w14:textId="77777777" w:rsidR="00B70B27" w:rsidRDefault="00B70B27">
      <w:pPr>
        <w:contextualSpacing w:val="0"/>
        <w:jc w:val="center"/>
        <w:rPr>
          <w:b/>
          <w:sz w:val="24"/>
          <w:szCs w:val="24"/>
        </w:rPr>
      </w:pPr>
    </w:p>
    <w:p w14:paraId="4F9D7D6D" w14:textId="660B9B19" w:rsidR="00E3046F" w:rsidRPr="00C34F02" w:rsidRDefault="00817F11">
      <w:pPr>
        <w:contextualSpacing w:val="0"/>
        <w:jc w:val="center"/>
        <w:rPr>
          <w:b/>
          <w:color w:val="4F81BD" w:themeColor="accent1"/>
          <w:sz w:val="36"/>
          <w:lang w:val="en-US" w:eastAsia="en-US"/>
        </w:rPr>
      </w:pPr>
      <w:r>
        <w:rPr>
          <w:b/>
          <w:color w:val="4F81BD" w:themeColor="accent1"/>
          <w:sz w:val="36"/>
          <w:lang w:val="en-US" w:eastAsia="en-US"/>
        </w:rPr>
        <w:t>Overview of A</w:t>
      </w:r>
      <w:r w:rsidRPr="00C34F02">
        <w:rPr>
          <w:b/>
          <w:color w:val="4F81BD" w:themeColor="accent1"/>
          <w:sz w:val="36"/>
          <w:lang w:val="en-US" w:eastAsia="en-US"/>
        </w:rPr>
        <w:t>ctivities</w:t>
      </w:r>
    </w:p>
    <w:p w14:paraId="67E19463" w14:textId="77777777" w:rsidR="00E3046F" w:rsidRDefault="00E3046F">
      <w:pPr>
        <w:contextualSpacing w:val="0"/>
        <w:jc w:val="center"/>
        <w:rPr>
          <w:sz w:val="24"/>
          <w:szCs w:val="24"/>
        </w:rPr>
      </w:pPr>
    </w:p>
    <w:p w14:paraId="442723B2" w14:textId="77777777" w:rsidR="00AC5D91" w:rsidRDefault="00AC5D91">
      <w:pPr>
        <w:contextualSpacing w:val="0"/>
        <w:jc w:val="center"/>
        <w:rPr>
          <w:sz w:val="24"/>
          <w:szCs w:val="24"/>
        </w:rPr>
      </w:pPr>
    </w:p>
    <w:p w14:paraId="54069958" w14:textId="4B5B5E5D" w:rsidR="00E3046F" w:rsidRPr="00C34F02" w:rsidRDefault="00CD48D9" w:rsidP="00C34F02">
      <w:pPr>
        <w:pStyle w:val="NoSpacing"/>
        <w:spacing w:line="360" w:lineRule="auto"/>
        <w:rPr>
          <w:rFonts w:ascii="Arial" w:hAnsi="Arial" w:cs="Arial"/>
          <w:b/>
          <w:color w:val="4F81BD" w:themeColor="accent1"/>
          <w:sz w:val="32"/>
          <w:szCs w:val="32"/>
        </w:rPr>
      </w:pPr>
      <w:r w:rsidRPr="00C34F02">
        <w:rPr>
          <w:rFonts w:ascii="Arial" w:hAnsi="Arial" w:cs="Arial"/>
          <w:b/>
          <w:color w:val="4F81BD" w:themeColor="accent1"/>
          <w:sz w:val="32"/>
          <w:szCs w:val="32"/>
        </w:rPr>
        <w:t>Module 1</w:t>
      </w:r>
      <w:r w:rsidR="003E3997" w:rsidRPr="003E3997">
        <w:rPr>
          <w:rFonts w:ascii="Arial" w:hAnsi="Arial" w:cs="Arial"/>
          <w:color w:val="4F81BD" w:themeColor="accent1"/>
          <w:sz w:val="32"/>
          <w:szCs w:val="32"/>
        </w:rPr>
        <w:t xml:space="preserve"> </w:t>
      </w:r>
      <w:r w:rsidR="003E3997" w:rsidRPr="005E2619">
        <w:rPr>
          <w:rFonts w:ascii="Arial" w:hAnsi="Arial" w:cs="Arial"/>
          <w:color w:val="4F81BD" w:themeColor="accent1"/>
          <w:sz w:val="32"/>
          <w:szCs w:val="32"/>
        </w:rPr>
        <w:t>Introduction</w:t>
      </w:r>
    </w:p>
    <w:p w14:paraId="1C3596B8" w14:textId="77777777" w:rsidR="00E3046F" w:rsidRPr="003E3997" w:rsidRDefault="00CD48D9">
      <w:pPr>
        <w:spacing w:before="200"/>
        <w:contextualSpacing w:val="0"/>
        <w:rPr>
          <w:b/>
          <w:color w:val="F79646" w:themeColor="accent6"/>
          <w:sz w:val="24"/>
          <w:lang w:val="en-US"/>
        </w:rPr>
      </w:pPr>
      <w:r w:rsidRPr="003E3997">
        <w:rPr>
          <w:b/>
          <w:color w:val="F79646" w:themeColor="accent6"/>
          <w:sz w:val="24"/>
          <w:lang w:val="en-US"/>
        </w:rPr>
        <w:t>Activity 1: Read and explain text analysis examples</w:t>
      </w:r>
    </w:p>
    <w:p w14:paraId="4EE3CAD6" w14:textId="77777777" w:rsidR="00E3046F" w:rsidRDefault="00CD48D9">
      <w:pPr>
        <w:numPr>
          <w:ilvl w:val="0"/>
          <w:numId w:val="1"/>
        </w:numPr>
        <w:spacing w:before="200"/>
        <w:contextualSpacing w:val="0"/>
        <w:rPr>
          <w:sz w:val="24"/>
          <w:szCs w:val="24"/>
        </w:rPr>
      </w:pPr>
      <w:r w:rsidRPr="00493834">
        <w:rPr>
          <w:b/>
          <w:sz w:val="24"/>
          <w:szCs w:val="24"/>
        </w:rPr>
        <w:t>Description:</w:t>
      </w:r>
      <w:r>
        <w:rPr>
          <w:sz w:val="24"/>
          <w:szCs w:val="24"/>
        </w:rPr>
        <w:t xml:space="preserve"> Participants read and review three summarized text analysis research examples and discuss the key points, kinds of data, and findings of the projects.</w:t>
      </w:r>
    </w:p>
    <w:p w14:paraId="13E96436" w14:textId="77777777" w:rsidR="00E3046F" w:rsidRDefault="00CD48D9">
      <w:pPr>
        <w:numPr>
          <w:ilvl w:val="0"/>
          <w:numId w:val="1"/>
        </w:numPr>
        <w:spacing w:before="200"/>
        <w:contextualSpacing w:val="0"/>
        <w:rPr>
          <w:sz w:val="24"/>
          <w:szCs w:val="24"/>
        </w:rPr>
      </w:pPr>
      <w:r w:rsidRPr="00493834">
        <w:rPr>
          <w:b/>
          <w:sz w:val="24"/>
          <w:szCs w:val="24"/>
        </w:rPr>
        <w:t xml:space="preserve">Goal: </w:t>
      </w:r>
      <w:r w:rsidRPr="00493834">
        <w:rPr>
          <w:sz w:val="24"/>
          <w:szCs w:val="24"/>
        </w:rPr>
        <w:t xml:space="preserve">Gain </w:t>
      </w:r>
      <w:r>
        <w:rPr>
          <w:sz w:val="24"/>
          <w:szCs w:val="24"/>
        </w:rPr>
        <w:t xml:space="preserve">exposure to text analysis research and how it is being used by scholars. </w:t>
      </w:r>
    </w:p>
    <w:p w14:paraId="7BB637BE" w14:textId="77777777" w:rsidR="00E3046F" w:rsidRDefault="00CD48D9">
      <w:pPr>
        <w:numPr>
          <w:ilvl w:val="0"/>
          <w:numId w:val="1"/>
        </w:numPr>
        <w:spacing w:before="200"/>
        <w:contextualSpacing w:val="0"/>
        <w:rPr>
          <w:sz w:val="24"/>
          <w:szCs w:val="24"/>
        </w:rPr>
      </w:pPr>
      <w:r w:rsidRPr="002D651F">
        <w:rPr>
          <w:b/>
          <w:sz w:val="24"/>
          <w:szCs w:val="24"/>
        </w:rPr>
        <w:t>Slides:</w:t>
      </w:r>
      <w:r>
        <w:rPr>
          <w:sz w:val="24"/>
          <w:szCs w:val="24"/>
        </w:rPr>
        <w:t xml:space="preserve"> M1-8 to M1-16</w:t>
      </w:r>
    </w:p>
    <w:p w14:paraId="188562D8" w14:textId="77777777" w:rsidR="00E3046F" w:rsidRDefault="00CD48D9">
      <w:pPr>
        <w:numPr>
          <w:ilvl w:val="0"/>
          <w:numId w:val="1"/>
        </w:numPr>
        <w:spacing w:before="200"/>
        <w:contextualSpacing w:val="0"/>
        <w:rPr>
          <w:sz w:val="24"/>
          <w:szCs w:val="24"/>
        </w:rPr>
      </w:pPr>
      <w:r w:rsidRPr="002D651F">
        <w:rPr>
          <w:b/>
          <w:sz w:val="24"/>
          <w:szCs w:val="24"/>
        </w:rPr>
        <w:t>Handout:</w:t>
      </w:r>
      <w:r>
        <w:rPr>
          <w:sz w:val="24"/>
          <w:szCs w:val="24"/>
        </w:rPr>
        <w:t xml:space="preserve"> Master Handout p. 3 (Module 1 Handout p. 1)</w:t>
      </w:r>
    </w:p>
    <w:p w14:paraId="502DC4D2" w14:textId="7AC8860C" w:rsidR="00E3046F" w:rsidRDefault="00CD48D9">
      <w:pPr>
        <w:numPr>
          <w:ilvl w:val="0"/>
          <w:numId w:val="1"/>
        </w:numPr>
        <w:spacing w:before="200"/>
        <w:contextualSpacing w:val="0"/>
        <w:rPr>
          <w:sz w:val="24"/>
          <w:szCs w:val="24"/>
        </w:rPr>
      </w:pPr>
      <w:r w:rsidRPr="002D651F">
        <w:rPr>
          <w:b/>
          <w:sz w:val="24"/>
          <w:szCs w:val="24"/>
        </w:rPr>
        <w:t>Instructor Guide:</w:t>
      </w:r>
      <w:r>
        <w:rPr>
          <w:sz w:val="24"/>
          <w:szCs w:val="24"/>
        </w:rPr>
        <w:t xml:space="preserve"> </w:t>
      </w:r>
      <w:r w:rsidR="005B0F55">
        <w:rPr>
          <w:rFonts w:hint="eastAsia"/>
          <w:sz w:val="24"/>
          <w:szCs w:val="24"/>
        </w:rPr>
        <w:t xml:space="preserve">Full </w:t>
      </w:r>
      <w:r w:rsidR="00C126F7">
        <w:rPr>
          <w:rFonts w:hint="eastAsia"/>
          <w:sz w:val="24"/>
          <w:szCs w:val="24"/>
        </w:rPr>
        <w:t xml:space="preserve">Guide </w:t>
      </w:r>
      <w:r w:rsidR="00B1766F">
        <w:rPr>
          <w:sz w:val="24"/>
          <w:szCs w:val="24"/>
        </w:rPr>
        <w:t xml:space="preserve">pp. </w:t>
      </w:r>
      <w:r w:rsidR="00B1766F">
        <w:rPr>
          <w:rFonts w:hint="eastAsia"/>
          <w:sz w:val="24"/>
          <w:szCs w:val="24"/>
        </w:rPr>
        <w:t>8</w:t>
      </w:r>
      <w:r w:rsidR="00B1766F">
        <w:rPr>
          <w:sz w:val="24"/>
          <w:szCs w:val="24"/>
        </w:rPr>
        <w:t>-11</w:t>
      </w:r>
      <w:r w:rsidR="00C126F7">
        <w:rPr>
          <w:sz w:val="24"/>
          <w:szCs w:val="24"/>
        </w:rPr>
        <w:t xml:space="preserve"> (Module 1 Instructor Guide </w:t>
      </w:r>
      <w:r w:rsidR="00C126F7">
        <w:rPr>
          <w:sz w:val="24"/>
          <w:szCs w:val="24"/>
        </w:rPr>
        <w:t>p</w:t>
      </w:r>
      <w:r w:rsidR="00851A7B">
        <w:rPr>
          <w:rFonts w:hint="eastAsia"/>
          <w:sz w:val="24"/>
          <w:szCs w:val="24"/>
        </w:rPr>
        <w:t>p</w:t>
      </w:r>
      <w:r w:rsidR="00851A7B">
        <w:rPr>
          <w:sz w:val="24"/>
          <w:szCs w:val="24"/>
        </w:rPr>
        <w:t xml:space="preserve">. </w:t>
      </w:r>
      <w:r w:rsidR="00851A7B">
        <w:rPr>
          <w:rFonts w:hint="eastAsia"/>
          <w:sz w:val="24"/>
          <w:szCs w:val="24"/>
        </w:rPr>
        <w:t>3-5</w:t>
      </w:r>
      <w:r w:rsidR="00C126F7">
        <w:rPr>
          <w:sz w:val="24"/>
          <w:szCs w:val="24"/>
        </w:rPr>
        <w:t>)</w:t>
      </w:r>
    </w:p>
    <w:p w14:paraId="06E489A7" w14:textId="77777777" w:rsidR="00E3046F" w:rsidRPr="002D651F" w:rsidRDefault="00CD48D9">
      <w:pPr>
        <w:numPr>
          <w:ilvl w:val="0"/>
          <w:numId w:val="1"/>
        </w:numPr>
        <w:spacing w:before="200"/>
        <w:contextualSpacing w:val="0"/>
        <w:rPr>
          <w:b/>
          <w:sz w:val="24"/>
          <w:szCs w:val="24"/>
        </w:rPr>
      </w:pPr>
      <w:r w:rsidRPr="002D651F">
        <w:rPr>
          <w:b/>
          <w:sz w:val="24"/>
          <w:szCs w:val="24"/>
        </w:rPr>
        <w:t xml:space="preserve">Requirements: </w:t>
      </w:r>
    </w:p>
    <w:p w14:paraId="08818B96" w14:textId="77777777" w:rsidR="00E3046F" w:rsidRDefault="00CD48D9">
      <w:pPr>
        <w:numPr>
          <w:ilvl w:val="1"/>
          <w:numId w:val="1"/>
        </w:numPr>
        <w:spacing w:before="200"/>
        <w:contextualSpacing w:val="0"/>
        <w:rPr>
          <w:sz w:val="24"/>
          <w:szCs w:val="24"/>
        </w:rPr>
      </w:pPr>
      <w:r w:rsidRPr="00477C49">
        <w:rPr>
          <w:sz w:val="24"/>
          <w:szCs w:val="24"/>
        </w:rPr>
        <w:t>Files:</w:t>
      </w:r>
      <w:r>
        <w:rPr>
          <w:sz w:val="24"/>
          <w:szCs w:val="24"/>
        </w:rPr>
        <w:t xml:space="preserve"> None</w:t>
      </w:r>
    </w:p>
    <w:p w14:paraId="6CD4AAA5" w14:textId="77777777" w:rsidR="00E3046F" w:rsidRDefault="00CD48D9">
      <w:pPr>
        <w:numPr>
          <w:ilvl w:val="1"/>
          <w:numId w:val="1"/>
        </w:numPr>
        <w:spacing w:before="200"/>
        <w:contextualSpacing w:val="0"/>
        <w:rPr>
          <w:sz w:val="24"/>
          <w:szCs w:val="24"/>
        </w:rPr>
      </w:pPr>
      <w:r w:rsidRPr="00477C49">
        <w:rPr>
          <w:sz w:val="24"/>
          <w:szCs w:val="24"/>
        </w:rPr>
        <w:t>Other:</w:t>
      </w:r>
      <w:r>
        <w:rPr>
          <w:sz w:val="24"/>
          <w:szCs w:val="24"/>
        </w:rPr>
        <w:t xml:space="preserve"> Access to a computer, the Internet, and a Web browser for reading project summaries online: </w:t>
      </w:r>
      <w:hyperlink r:id="rId8">
        <w:r>
          <w:rPr>
            <w:color w:val="1155CC"/>
            <w:sz w:val="24"/>
            <w:szCs w:val="24"/>
            <w:u w:val="single"/>
          </w:rPr>
          <w:t>http://go.illinois.edu/ddrf-research-examples</w:t>
        </w:r>
      </w:hyperlink>
    </w:p>
    <w:p w14:paraId="5704A10E" w14:textId="77777777" w:rsidR="00E3046F" w:rsidRDefault="00E3046F">
      <w:pPr>
        <w:contextualSpacing w:val="0"/>
        <w:rPr>
          <w:sz w:val="24"/>
          <w:szCs w:val="24"/>
        </w:rPr>
      </w:pPr>
    </w:p>
    <w:p w14:paraId="0C6A244F" w14:textId="5D97E809" w:rsidR="003279FF" w:rsidRDefault="00896FE6" w:rsidP="003E3997">
      <w:pPr>
        <w:pStyle w:val="NoSpacing"/>
        <w:spacing w:line="360" w:lineRule="auto"/>
        <w:rPr>
          <w:rFonts w:ascii="Arial" w:hAnsi="Arial" w:cs="Arial"/>
          <w:b/>
          <w:color w:val="4F81BD" w:themeColor="accent1"/>
          <w:sz w:val="32"/>
          <w:szCs w:val="32"/>
        </w:rPr>
      </w:pPr>
      <w:r>
        <w:rPr>
          <w:rFonts w:ascii="Arial" w:hAnsi="Arial" w:cs="Arial"/>
          <w:b/>
          <w:color w:val="4F81BD" w:themeColor="accent1"/>
          <w:sz w:val="32"/>
          <w:szCs w:val="32"/>
        </w:rPr>
        <w:pict w14:anchorId="27AD8CCB">
          <v:rect id="_x0000_i1025" style="width:0;height:1.5pt" o:hralign="center" o:hrstd="t" o:hr="t" fillcolor="#aaa" stroked="f"/>
        </w:pict>
      </w:r>
    </w:p>
    <w:p w14:paraId="4EE59E51" w14:textId="77777777" w:rsidR="00216783" w:rsidRDefault="00216783" w:rsidP="003E3997">
      <w:pPr>
        <w:pStyle w:val="NoSpacing"/>
        <w:spacing w:line="360" w:lineRule="auto"/>
        <w:rPr>
          <w:rFonts w:ascii="Arial" w:hAnsi="Arial" w:cs="Arial"/>
          <w:b/>
          <w:color w:val="4F81BD" w:themeColor="accent1"/>
          <w:sz w:val="32"/>
          <w:szCs w:val="32"/>
        </w:rPr>
      </w:pPr>
    </w:p>
    <w:p w14:paraId="67A38607" w14:textId="7CBEC654" w:rsidR="00E3046F" w:rsidRPr="003E3997" w:rsidRDefault="00CD48D9" w:rsidP="003E3997">
      <w:pPr>
        <w:pStyle w:val="NoSpacing"/>
        <w:spacing w:line="360" w:lineRule="auto"/>
        <w:rPr>
          <w:rFonts w:ascii="Arial" w:hAnsi="Arial" w:cs="Arial"/>
          <w:b/>
          <w:color w:val="4F81BD" w:themeColor="accent1"/>
          <w:sz w:val="32"/>
          <w:szCs w:val="32"/>
        </w:rPr>
      </w:pPr>
      <w:r w:rsidRPr="003E3997">
        <w:rPr>
          <w:rFonts w:ascii="Arial" w:hAnsi="Arial" w:cs="Arial"/>
          <w:b/>
          <w:color w:val="4F81BD" w:themeColor="accent1"/>
          <w:sz w:val="32"/>
          <w:szCs w:val="32"/>
        </w:rPr>
        <w:t>Module 2.1</w:t>
      </w:r>
      <w:r w:rsidR="009D73D3" w:rsidRPr="009D73D3">
        <w:rPr>
          <w:rFonts w:ascii="Arial" w:hAnsi="Arial" w:cs="Arial"/>
          <w:color w:val="4F81BD" w:themeColor="accent1"/>
          <w:sz w:val="32"/>
          <w:szCs w:val="32"/>
        </w:rPr>
        <w:t xml:space="preserve"> </w:t>
      </w:r>
      <w:r w:rsidR="009D73D3" w:rsidRPr="005E2619">
        <w:rPr>
          <w:rFonts w:ascii="Arial" w:hAnsi="Arial" w:cs="Arial"/>
          <w:color w:val="4F81BD" w:themeColor="accent1"/>
          <w:sz w:val="32"/>
          <w:szCs w:val="32"/>
        </w:rPr>
        <w:t>Gathering Textual Data: Finding Text</w:t>
      </w:r>
    </w:p>
    <w:p w14:paraId="0759A29F" w14:textId="77777777" w:rsidR="00E3046F" w:rsidRDefault="00E3046F">
      <w:pPr>
        <w:contextualSpacing w:val="0"/>
        <w:jc w:val="center"/>
        <w:rPr>
          <w:b/>
          <w:sz w:val="24"/>
          <w:szCs w:val="24"/>
          <w:u w:val="single"/>
        </w:rPr>
      </w:pPr>
    </w:p>
    <w:p w14:paraId="14C06CB4" w14:textId="77777777" w:rsidR="00E3046F" w:rsidRPr="003E3997" w:rsidRDefault="00CD48D9">
      <w:pPr>
        <w:contextualSpacing w:val="0"/>
        <w:rPr>
          <w:b/>
          <w:color w:val="F79646" w:themeColor="accent6"/>
          <w:sz w:val="24"/>
          <w:lang w:val="en-US"/>
        </w:rPr>
      </w:pPr>
      <w:r w:rsidRPr="003E3997">
        <w:rPr>
          <w:b/>
          <w:color w:val="F79646" w:themeColor="accent6"/>
          <w:sz w:val="24"/>
          <w:lang w:val="en-US"/>
        </w:rPr>
        <w:t>Activity 2.1-1: Assess different textual data sources</w:t>
      </w:r>
    </w:p>
    <w:p w14:paraId="3516FF0C" w14:textId="77777777" w:rsidR="00E3046F" w:rsidRDefault="00CD48D9">
      <w:pPr>
        <w:numPr>
          <w:ilvl w:val="0"/>
          <w:numId w:val="1"/>
        </w:numPr>
        <w:spacing w:before="200"/>
        <w:contextualSpacing w:val="0"/>
        <w:rPr>
          <w:sz w:val="24"/>
          <w:szCs w:val="24"/>
        </w:rPr>
      </w:pPr>
      <w:r w:rsidRPr="0051413E">
        <w:rPr>
          <w:b/>
          <w:sz w:val="24"/>
          <w:szCs w:val="24"/>
        </w:rPr>
        <w:t xml:space="preserve">Description: </w:t>
      </w:r>
      <w:r w:rsidRPr="0051413E">
        <w:rPr>
          <w:sz w:val="24"/>
          <w:szCs w:val="24"/>
        </w:rPr>
        <w:t xml:space="preserve">Participants </w:t>
      </w:r>
      <w:r>
        <w:rPr>
          <w:sz w:val="24"/>
          <w:szCs w:val="24"/>
        </w:rPr>
        <w:t>discuss the strengths and weaknesses of three kinds of textual data sources for building a corpus for political history.</w:t>
      </w:r>
    </w:p>
    <w:p w14:paraId="4E43380A" w14:textId="77777777" w:rsidR="00E3046F" w:rsidRDefault="00CD48D9">
      <w:pPr>
        <w:numPr>
          <w:ilvl w:val="0"/>
          <w:numId w:val="1"/>
        </w:numPr>
        <w:spacing w:before="200"/>
        <w:contextualSpacing w:val="0"/>
        <w:rPr>
          <w:sz w:val="24"/>
          <w:szCs w:val="24"/>
        </w:rPr>
      </w:pPr>
      <w:r w:rsidRPr="0051413E">
        <w:rPr>
          <w:b/>
          <w:sz w:val="24"/>
          <w:szCs w:val="24"/>
        </w:rPr>
        <w:lastRenderedPageBreak/>
        <w:t>Goal:</w:t>
      </w:r>
      <w:r>
        <w:rPr>
          <w:sz w:val="24"/>
          <w:szCs w:val="24"/>
        </w:rPr>
        <w:t xml:space="preserve"> Practice assessing benefits and drawbacks of various sources of textual data. </w:t>
      </w:r>
    </w:p>
    <w:p w14:paraId="03C9B8D2" w14:textId="77777777" w:rsidR="00E3046F" w:rsidRDefault="00CD48D9">
      <w:pPr>
        <w:numPr>
          <w:ilvl w:val="0"/>
          <w:numId w:val="1"/>
        </w:numPr>
        <w:spacing w:before="200"/>
        <w:contextualSpacing w:val="0"/>
        <w:rPr>
          <w:sz w:val="24"/>
          <w:szCs w:val="24"/>
        </w:rPr>
      </w:pPr>
      <w:r w:rsidRPr="0051413E">
        <w:rPr>
          <w:b/>
          <w:sz w:val="24"/>
          <w:szCs w:val="24"/>
        </w:rPr>
        <w:t>Slides:</w:t>
      </w:r>
      <w:r>
        <w:rPr>
          <w:sz w:val="24"/>
          <w:szCs w:val="24"/>
        </w:rPr>
        <w:t xml:space="preserve"> M2.1-9 </w:t>
      </w:r>
    </w:p>
    <w:p w14:paraId="6CC3F3F4" w14:textId="77777777" w:rsidR="00E3046F" w:rsidRDefault="00CD48D9" w:rsidP="00E33C21">
      <w:pPr>
        <w:spacing w:before="60"/>
        <w:ind w:left="1440"/>
        <w:contextualSpacing w:val="0"/>
        <w:rPr>
          <w:i/>
          <w:sz w:val="24"/>
          <w:szCs w:val="24"/>
        </w:rPr>
      </w:pPr>
      <w:r>
        <w:rPr>
          <w:i/>
          <w:sz w:val="24"/>
          <w:szCs w:val="24"/>
        </w:rPr>
        <w:t>*Note: Also see slides M2.1-6 to M2.1-8 for an overview of three sources for textual data.</w:t>
      </w:r>
    </w:p>
    <w:p w14:paraId="3472C32A" w14:textId="77777777" w:rsidR="00E3046F" w:rsidRDefault="00CD48D9">
      <w:pPr>
        <w:numPr>
          <w:ilvl w:val="0"/>
          <w:numId w:val="1"/>
        </w:numPr>
        <w:spacing w:before="200"/>
        <w:contextualSpacing w:val="0"/>
        <w:rPr>
          <w:sz w:val="24"/>
          <w:szCs w:val="24"/>
        </w:rPr>
      </w:pPr>
      <w:r w:rsidRPr="0051413E">
        <w:rPr>
          <w:b/>
          <w:sz w:val="24"/>
          <w:szCs w:val="24"/>
        </w:rPr>
        <w:t>Handout:</w:t>
      </w:r>
      <w:r>
        <w:rPr>
          <w:sz w:val="24"/>
          <w:szCs w:val="24"/>
        </w:rPr>
        <w:t xml:space="preserve"> Master Handout p. 4 (Module 2.1 Handout p. 1)</w:t>
      </w:r>
    </w:p>
    <w:p w14:paraId="31B5EEE9" w14:textId="0051837E" w:rsidR="00E3046F" w:rsidRDefault="00CD48D9">
      <w:pPr>
        <w:numPr>
          <w:ilvl w:val="0"/>
          <w:numId w:val="1"/>
        </w:numPr>
        <w:spacing w:before="200"/>
        <w:contextualSpacing w:val="0"/>
        <w:rPr>
          <w:sz w:val="24"/>
          <w:szCs w:val="24"/>
        </w:rPr>
      </w:pPr>
      <w:r w:rsidRPr="0051413E">
        <w:rPr>
          <w:b/>
          <w:sz w:val="24"/>
          <w:szCs w:val="24"/>
        </w:rPr>
        <w:t xml:space="preserve">Instructor Guide: </w:t>
      </w:r>
      <w:r w:rsidR="0009316D">
        <w:rPr>
          <w:rFonts w:hint="eastAsia"/>
          <w:sz w:val="24"/>
          <w:szCs w:val="24"/>
        </w:rPr>
        <w:t xml:space="preserve">Full Guide </w:t>
      </w:r>
      <w:r w:rsidR="0009316D">
        <w:rPr>
          <w:sz w:val="24"/>
          <w:szCs w:val="24"/>
        </w:rPr>
        <w:t>p. 8</w:t>
      </w:r>
      <w:r w:rsidR="000556ED">
        <w:rPr>
          <w:rFonts w:hint="eastAsia"/>
          <w:sz w:val="24"/>
          <w:szCs w:val="24"/>
        </w:rPr>
        <w:t xml:space="preserve"> </w:t>
      </w:r>
      <w:r w:rsidR="000556ED">
        <w:rPr>
          <w:sz w:val="24"/>
          <w:szCs w:val="24"/>
        </w:rPr>
        <w:t xml:space="preserve">(Module </w:t>
      </w:r>
      <w:r w:rsidR="000556ED">
        <w:rPr>
          <w:rFonts w:hint="eastAsia"/>
          <w:sz w:val="24"/>
          <w:szCs w:val="24"/>
        </w:rPr>
        <w:t>2.</w:t>
      </w:r>
      <w:r w:rsidR="000556ED">
        <w:rPr>
          <w:sz w:val="24"/>
          <w:szCs w:val="24"/>
        </w:rPr>
        <w:t>1 Instructor Guide p</w:t>
      </w:r>
      <w:r w:rsidR="000556ED">
        <w:rPr>
          <w:rFonts w:hint="eastAsia"/>
          <w:sz w:val="24"/>
          <w:szCs w:val="24"/>
        </w:rPr>
        <w:t>. 4</w:t>
      </w:r>
      <w:r w:rsidR="000556ED">
        <w:rPr>
          <w:sz w:val="24"/>
          <w:szCs w:val="24"/>
        </w:rPr>
        <w:t>)</w:t>
      </w:r>
    </w:p>
    <w:p w14:paraId="2B9B3384" w14:textId="77777777" w:rsidR="00E3046F" w:rsidRPr="0051413E" w:rsidRDefault="00CD48D9">
      <w:pPr>
        <w:numPr>
          <w:ilvl w:val="0"/>
          <w:numId w:val="1"/>
        </w:numPr>
        <w:spacing w:before="200"/>
        <w:contextualSpacing w:val="0"/>
        <w:rPr>
          <w:b/>
          <w:sz w:val="24"/>
          <w:szCs w:val="24"/>
        </w:rPr>
      </w:pPr>
      <w:r w:rsidRPr="0051413E">
        <w:rPr>
          <w:b/>
          <w:sz w:val="24"/>
          <w:szCs w:val="24"/>
        </w:rPr>
        <w:t xml:space="preserve">Requirements: </w:t>
      </w:r>
    </w:p>
    <w:p w14:paraId="7C1424BE" w14:textId="77777777" w:rsidR="00E3046F" w:rsidRDefault="00CD48D9">
      <w:pPr>
        <w:numPr>
          <w:ilvl w:val="1"/>
          <w:numId w:val="1"/>
        </w:numPr>
        <w:spacing w:before="200"/>
        <w:contextualSpacing w:val="0"/>
        <w:rPr>
          <w:sz w:val="24"/>
          <w:szCs w:val="24"/>
        </w:rPr>
      </w:pPr>
      <w:r w:rsidRPr="0051413E">
        <w:rPr>
          <w:sz w:val="24"/>
          <w:szCs w:val="24"/>
        </w:rPr>
        <w:t>Files:</w:t>
      </w:r>
      <w:r>
        <w:rPr>
          <w:sz w:val="24"/>
          <w:szCs w:val="24"/>
        </w:rPr>
        <w:t xml:space="preserve"> None</w:t>
      </w:r>
    </w:p>
    <w:p w14:paraId="2BD28C67" w14:textId="77777777" w:rsidR="00E3046F" w:rsidRDefault="00CD48D9">
      <w:pPr>
        <w:numPr>
          <w:ilvl w:val="1"/>
          <w:numId w:val="1"/>
        </w:numPr>
        <w:spacing w:before="200"/>
        <w:contextualSpacing w:val="0"/>
        <w:rPr>
          <w:sz w:val="24"/>
          <w:szCs w:val="24"/>
        </w:rPr>
      </w:pPr>
      <w:r w:rsidRPr="0051413E">
        <w:rPr>
          <w:sz w:val="24"/>
          <w:szCs w:val="24"/>
        </w:rPr>
        <w:t>Other:</w:t>
      </w:r>
      <w:r>
        <w:rPr>
          <w:sz w:val="24"/>
          <w:szCs w:val="24"/>
        </w:rPr>
        <w:t xml:space="preserve"> None</w:t>
      </w:r>
    </w:p>
    <w:p w14:paraId="7111707B" w14:textId="77777777" w:rsidR="00216783" w:rsidRDefault="00216783">
      <w:pPr>
        <w:contextualSpacing w:val="0"/>
        <w:rPr>
          <w:sz w:val="24"/>
          <w:szCs w:val="24"/>
        </w:rPr>
      </w:pPr>
    </w:p>
    <w:p w14:paraId="0962B012" w14:textId="77777777" w:rsidR="00E3046F" w:rsidRPr="003E3997" w:rsidRDefault="00CD48D9">
      <w:pPr>
        <w:contextualSpacing w:val="0"/>
        <w:rPr>
          <w:b/>
          <w:color w:val="F79646" w:themeColor="accent6"/>
          <w:sz w:val="24"/>
          <w:lang w:val="en-US"/>
        </w:rPr>
      </w:pPr>
      <w:r w:rsidRPr="003E3997">
        <w:rPr>
          <w:b/>
          <w:color w:val="F79646" w:themeColor="accent6"/>
          <w:sz w:val="24"/>
          <w:lang w:val="en-US"/>
        </w:rPr>
        <w:t>Activity 2.1-2: Create and import a workset into HTRC Analytics</w:t>
      </w:r>
    </w:p>
    <w:p w14:paraId="2A094B9A" w14:textId="77777777" w:rsidR="00E3046F" w:rsidRDefault="00CD48D9">
      <w:pPr>
        <w:numPr>
          <w:ilvl w:val="0"/>
          <w:numId w:val="1"/>
        </w:numPr>
        <w:spacing w:before="200"/>
        <w:contextualSpacing w:val="0"/>
        <w:rPr>
          <w:sz w:val="24"/>
          <w:szCs w:val="24"/>
        </w:rPr>
      </w:pPr>
      <w:r w:rsidRPr="00216783">
        <w:rPr>
          <w:b/>
          <w:sz w:val="24"/>
          <w:szCs w:val="24"/>
        </w:rPr>
        <w:t>Description:</w:t>
      </w:r>
      <w:r>
        <w:rPr>
          <w:sz w:val="24"/>
          <w:szCs w:val="24"/>
        </w:rPr>
        <w:t xml:space="preserve"> Participants create a textual dataset of volumes related to political speech in America with the HT Collection Builder, and upload it to HTRC Analytics as a workset for analysis.</w:t>
      </w:r>
    </w:p>
    <w:p w14:paraId="41A61B1A" w14:textId="77777777" w:rsidR="00E3046F" w:rsidRDefault="00CD48D9">
      <w:pPr>
        <w:numPr>
          <w:ilvl w:val="0"/>
          <w:numId w:val="1"/>
        </w:numPr>
        <w:spacing w:before="200"/>
        <w:contextualSpacing w:val="0"/>
        <w:rPr>
          <w:sz w:val="24"/>
          <w:szCs w:val="24"/>
        </w:rPr>
      </w:pPr>
      <w:r w:rsidRPr="00216783">
        <w:rPr>
          <w:b/>
          <w:sz w:val="24"/>
          <w:szCs w:val="24"/>
        </w:rPr>
        <w:t xml:space="preserve">Goal: </w:t>
      </w:r>
      <w:r>
        <w:rPr>
          <w:sz w:val="24"/>
          <w:szCs w:val="24"/>
        </w:rPr>
        <w:t xml:space="preserve">Gain experience using a particular digital library interface to build a text analysis corpus. </w:t>
      </w:r>
    </w:p>
    <w:p w14:paraId="1C6A8B37" w14:textId="77777777" w:rsidR="00E3046F" w:rsidRDefault="00CD48D9">
      <w:pPr>
        <w:numPr>
          <w:ilvl w:val="0"/>
          <w:numId w:val="1"/>
        </w:numPr>
        <w:spacing w:before="200"/>
        <w:contextualSpacing w:val="0"/>
        <w:rPr>
          <w:sz w:val="24"/>
          <w:szCs w:val="24"/>
        </w:rPr>
      </w:pPr>
      <w:r w:rsidRPr="00216783">
        <w:rPr>
          <w:b/>
          <w:sz w:val="24"/>
          <w:szCs w:val="24"/>
        </w:rPr>
        <w:t>Slides:</w:t>
      </w:r>
      <w:r>
        <w:rPr>
          <w:sz w:val="24"/>
          <w:szCs w:val="24"/>
        </w:rPr>
        <w:t xml:space="preserve"> M2.1-17 to M2.1-38 </w:t>
      </w:r>
    </w:p>
    <w:p w14:paraId="3E6B7D7F" w14:textId="77777777" w:rsidR="00E3046F" w:rsidRDefault="00CD48D9">
      <w:pPr>
        <w:numPr>
          <w:ilvl w:val="0"/>
          <w:numId w:val="1"/>
        </w:numPr>
        <w:spacing w:before="200"/>
        <w:contextualSpacing w:val="0"/>
        <w:rPr>
          <w:sz w:val="24"/>
          <w:szCs w:val="24"/>
        </w:rPr>
      </w:pPr>
      <w:r w:rsidRPr="00216783">
        <w:rPr>
          <w:b/>
          <w:sz w:val="24"/>
          <w:szCs w:val="24"/>
        </w:rPr>
        <w:t xml:space="preserve">Handout: </w:t>
      </w:r>
      <w:r>
        <w:rPr>
          <w:sz w:val="24"/>
          <w:szCs w:val="24"/>
        </w:rPr>
        <w:t>Master Handout pp. 5-7 (Module 2.1 Handout pp. 2-4)</w:t>
      </w:r>
    </w:p>
    <w:p w14:paraId="3CBA33AC" w14:textId="5426670F" w:rsidR="00E3046F" w:rsidRDefault="00CD48D9">
      <w:pPr>
        <w:numPr>
          <w:ilvl w:val="0"/>
          <w:numId w:val="1"/>
        </w:numPr>
        <w:spacing w:before="200"/>
        <w:contextualSpacing w:val="0"/>
        <w:rPr>
          <w:sz w:val="24"/>
          <w:szCs w:val="24"/>
        </w:rPr>
      </w:pPr>
      <w:r w:rsidRPr="00216783">
        <w:rPr>
          <w:b/>
          <w:sz w:val="24"/>
          <w:szCs w:val="24"/>
        </w:rPr>
        <w:t>Instructor Guide</w:t>
      </w:r>
      <w:r>
        <w:rPr>
          <w:sz w:val="24"/>
          <w:szCs w:val="24"/>
        </w:rPr>
        <w:t xml:space="preserve">: </w:t>
      </w:r>
      <w:r w:rsidR="00FC34C5">
        <w:rPr>
          <w:rFonts w:hint="eastAsia"/>
          <w:sz w:val="24"/>
          <w:szCs w:val="24"/>
        </w:rPr>
        <w:t xml:space="preserve">Full Guide </w:t>
      </w:r>
      <w:r w:rsidR="00FF519F">
        <w:rPr>
          <w:sz w:val="24"/>
          <w:szCs w:val="24"/>
        </w:rPr>
        <w:t xml:space="preserve">pp. </w:t>
      </w:r>
      <w:r w:rsidR="00FF519F">
        <w:rPr>
          <w:rFonts w:hint="eastAsia"/>
          <w:sz w:val="24"/>
          <w:szCs w:val="24"/>
        </w:rPr>
        <w:t>11</w:t>
      </w:r>
      <w:r w:rsidR="00FF519F">
        <w:rPr>
          <w:sz w:val="24"/>
          <w:szCs w:val="24"/>
        </w:rPr>
        <w:t>-</w:t>
      </w:r>
      <w:r w:rsidR="00FF519F">
        <w:rPr>
          <w:rFonts w:hint="eastAsia"/>
          <w:sz w:val="24"/>
          <w:szCs w:val="24"/>
        </w:rPr>
        <w:t xml:space="preserve">15 </w:t>
      </w:r>
      <w:r w:rsidR="00FF519F">
        <w:rPr>
          <w:sz w:val="24"/>
          <w:szCs w:val="24"/>
        </w:rPr>
        <w:t xml:space="preserve">(Module </w:t>
      </w:r>
      <w:r w:rsidR="00FF519F">
        <w:rPr>
          <w:rFonts w:hint="eastAsia"/>
          <w:sz w:val="24"/>
          <w:szCs w:val="24"/>
        </w:rPr>
        <w:t>2.</w:t>
      </w:r>
      <w:r w:rsidR="00FF519F">
        <w:rPr>
          <w:sz w:val="24"/>
          <w:szCs w:val="24"/>
        </w:rPr>
        <w:t>1 Instructor Guide p</w:t>
      </w:r>
      <w:r w:rsidR="00FF519F">
        <w:rPr>
          <w:rFonts w:hint="eastAsia"/>
          <w:sz w:val="24"/>
          <w:szCs w:val="24"/>
        </w:rPr>
        <w:t>p</w:t>
      </w:r>
      <w:r w:rsidR="00FF519F">
        <w:rPr>
          <w:rFonts w:hint="eastAsia"/>
          <w:sz w:val="24"/>
          <w:szCs w:val="24"/>
        </w:rPr>
        <w:t xml:space="preserve">. </w:t>
      </w:r>
      <w:r w:rsidR="00FF519F">
        <w:rPr>
          <w:rFonts w:hint="eastAsia"/>
          <w:sz w:val="24"/>
          <w:szCs w:val="24"/>
        </w:rPr>
        <w:t>7-11</w:t>
      </w:r>
      <w:r w:rsidR="00FF519F">
        <w:rPr>
          <w:sz w:val="24"/>
          <w:szCs w:val="24"/>
        </w:rPr>
        <w:t>)</w:t>
      </w:r>
    </w:p>
    <w:p w14:paraId="4E5D32B6" w14:textId="77777777" w:rsidR="00E3046F" w:rsidRPr="00216783" w:rsidRDefault="00CD48D9">
      <w:pPr>
        <w:numPr>
          <w:ilvl w:val="0"/>
          <w:numId w:val="1"/>
        </w:numPr>
        <w:spacing w:before="200"/>
        <w:contextualSpacing w:val="0"/>
        <w:rPr>
          <w:b/>
          <w:sz w:val="24"/>
          <w:szCs w:val="24"/>
        </w:rPr>
      </w:pPr>
      <w:r w:rsidRPr="00216783">
        <w:rPr>
          <w:b/>
          <w:sz w:val="24"/>
          <w:szCs w:val="24"/>
        </w:rPr>
        <w:t xml:space="preserve">Requirements: </w:t>
      </w:r>
    </w:p>
    <w:p w14:paraId="686F592A" w14:textId="77777777" w:rsidR="00E3046F" w:rsidRDefault="00CD48D9">
      <w:pPr>
        <w:numPr>
          <w:ilvl w:val="1"/>
          <w:numId w:val="1"/>
        </w:numPr>
        <w:spacing w:before="200"/>
        <w:contextualSpacing w:val="0"/>
        <w:rPr>
          <w:sz w:val="24"/>
          <w:szCs w:val="24"/>
        </w:rPr>
      </w:pPr>
      <w:r w:rsidRPr="00216783">
        <w:rPr>
          <w:sz w:val="24"/>
          <w:szCs w:val="24"/>
        </w:rPr>
        <w:t>Files:</w:t>
      </w:r>
      <w:r>
        <w:rPr>
          <w:sz w:val="24"/>
          <w:szCs w:val="24"/>
        </w:rPr>
        <w:t xml:space="preserve"> None</w:t>
      </w:r>
    </w:p>
    <w:p w14:paraId="12BC936D" w14:textId="77777777" w:rsidR="00E3046F" w:rsidRDefault="00CD48D9">
      <w:pPr>
        <w:numPr>
          <w:ilvl w:val="1"/>
          <w:numId w:val="1"/>
        </w:numPr>
        <w:spacing w:before="200"/>
        <w:contextualSpacing w:val="0"/>
        <w:rPr>
          <w:sz w:val="24"/>
          <w:szCs w:val="24"/>
        </w:rPr>
      </w:pPr>
      <w:r w:rsidRPr="00216783">
        <w:rPr>
          <w:sz w:val="24"/>
          <w:szCs w:val="24"/>
        </w:rPr>
        <w:t>Other:</w:t>
      </w:r>
      <w:r>
        <w:rPr>
          <w:sz w:val="24"/>
          <w:szCs w:val="24"/>
        </w:rPr>
        <w:t xml:space="preserve"> Access to a computer, the Internet, and a Web browser (Internet Explorer is </w:t>
      </w:r>
      <w:r>
        <w:rPr>
          <w:i/>
          <w:sz w:val="24"/>
          <w:szCs w:val="24"/>
        </w:rPr>
        <w:t>not recommended</w:t>
      </w:r>
      <w:r>
        <w:rPr>
          <w:sz w:val="24"/>
          <w:szCs w:val="24"/>
        </w:rPr>
        <w:t xml:space="preserve"> for this activity) for using the following websites: </w:t>
      </w:r>
      <w:hyperlink r:id="rId9">
        <w:r>
          <w:rPr>
            <w:color w:val="1155CC"/>
            <w:sz w:val="24"/>
            <w:szCs w:val="24"/>
            <w:u w:val="single"/>
          </w:rPr>
          <w:t>HathiTrust Digital Library (HTDL)</w:t>
        </w:r>
      </w:hyperlink>
      <w:r>
        <w:rPr>
          <w:sz w:val="24"/>
          <w:szCs w:val="24"/>
        </w:rPr>
        <w:t xml:space="preserve"> and </w:t>
      </w:r>
      <w:hyperlink r:id="rId10">
        <w:r>
          <w:rPr>
            <w:color w:val="1155CC"/>
            <w:sz w:val="24"/>
            <w:szCs w:val="24"/>
            <w:u w:val="single"/>
          </w:rPr>
          <w:t>HathiTrust Research Center (HTRC) Analytics</w:t>
        </w:r>
      </w:hyperlink>
      <w:r>
        <w:rPr>
          <w:sz w:val="24"/>
          <w:szCs w:val="24"/>
        </w:rPr>
        <w:t xml:space="preserve"> ; HTDL account and HTRC account</w:t>
      </w:r>
    </w:p>
    <w:p w14:paraId="1C9C0AA0" w14:textId="77777777" w:rsidR="00E3046F" w:rsidRDefault="00E3046F">
      <w:pPr>
        <w:contextualSpacing w:val="0"/>
        <w:rPr>
          <w:sz w:val="24"/>
          <w:szCs w:val="24"/>
        </w:rPr>
      </w:pPr>
    </w:p>
    <w:p w14:paraId="1FBB800F" w14:textId="3C7AD261" w:rsidR="00216783" w:rsidRDefault="00896FE6" w:rsidP="003E3997">
      <w:pPr>
        <w:pStyle w:val="NoSpacing"/>
        <w:spacing w:line="360" w:lineRule="auto"/>
        <w:rPr>
          <w:rFonts w:ascii="Arial" w:hAnsi="Arial" w:cs="Arial"/>
          <w:b/>
          <w:color w:val="4F81BD" w:themeColor="accent1"/>
          <w:sz w:val="32"/>
          <w:szCs w:val="32"/>
        </w:rPr>
      </w:pPr>
      <w:r>
        <w:rPr>
          <w:rFonts w:ascii="Arial" w:hAnsi="Arial" w:cs="Arial"/>
          <w:b/>
          <w:color w:val="4F81BD" w:themeColor="accent1"/>
          <w:sz w:val="32"/>
          <w:szCs w:val="32"/>
        </w:rPr>
        <w:pict w14:anchorId="06AD2BED">
          <v:rect id="_x0000_i1026" style="width:0;height:1.5pt" o:hralign="center" o:hrstd="t" o:hr="t" fillcolor="#aaa" stroked="f"/>
        </w:pict>
      </w:r>
    </w:p>
    <w:p w14:paraId="2F57944C" w14:textId="77777777" w:rsidR="00216783" w:rsidRDefault="00216783" w:rsidP="003E3997">
      <w:pPr>
        <w:pStyle w:val="NoSpacing"/>
        <w:spacing w:line="360" w:lineRule="auto"/>
        <w:rPr>
          <w:rFonts w:ascii="Arial" w:hAnsi="Arial" w:cs="Arial"/>
          <w:b/>
          <w:color w:val="4F81BD" w:themeColor="accent1"/>
          <w:sz w:val="32"/>
          <w:szCs w:val="32"/>
        </w:rPr>
      </w:pPr>
    </w:p>
    <w:p w14:paraId="02D871FB" w14:textId="77777777" w:rsidR="00CB6FB7" w:rsidRDefault="00CB6FB7" w:rsidP="003E3997">
      <w:pPr>
        <w:pStyle w:val="NoSpacing"/>
        <w:spacing w:line="360" w:lineRule="auto"/>
        <w:rPr>
          <w:rFonts w:ascii="Arial" w:hAnsi="Arial" w:cs="Arial" w:hint="eastAsia"/>
          <w:b/>
          <w:color w:val="4F81BD" w:themeColor="accent1"/>
          <w:sz w:val="32"/>
          <w:szCs w:val="32"/>
          <w:lang w:eastAsia="zh-CN"/>
        </w:rPr>
      </w:pPr>
    </w:p>
    <w:p w14:paraId="295066D5" w14:textId="228578F8" w:rsidR="00E3046F" w:rsidRPr="009D73D3" w:rsidRDefault="00CD48D9" w:rsidP="003E3997">
      <w:pPr>
        <w:pStyle w:val="NoSpacing"/>
        <w:spacing w:line="360" w:lineRule="auto"/>
        <w:rPr>
          <w:rFonts w:ascii="Arial" w:hAnsi="Arial" w:cs="Arial"/>
          <w:color w:val="4F81BD" w:themeColor="accent1"/>
          <w:sz w:val="32"/>
          <w:szCs w:val="32"/>
        </w:rPr>
      </w:pPr>
      <w:r w:rsidRPr="003E3997">
        <w:rPr>
          <w:rFonts w:ascii="Arial" w:hAnsi="Arial" w:cs="Arial"/>
          <w:b/>
          <w:color w:val="4F81BD" w:themeColor="accent1"/>
          <w:sz w:val="32"/>
          <w:szCs w:val="32"/>
        </w:rPr>
        <w:lastRenderedPageBreak/>
        <w:t>Module 2.2</w:t>
      </w:r>
      <w:r w:rsidR="009D73D3" w:rsidRPr="009D73D3">
        <w:rPr>
          <w:color w:val="4F81BD" w:themeColor="accent1"/>
          <w:sz w:val="32"/>
          <w:szCs w:val="32"/>
        </w:rPr>
        <w:t xml:space="preserve"> </w:t>
      </w:r>
      <w:r w:rsidR="009D73D3" w:rsidRPr="005E2619">
        <w:rPr>
          <w:rFonts w:ascii="Arial" w:hAnsi="Arial" w:cs="Arial"/>
          <w:color w:val="4F81BD" w:themeColor="accent1"/>
          <w:sz w:val="32"/>
          <w:szCs w:val="32"/>
        </w:rPr>
        <w:t>Gathering Textual Data: Bulk Retrieval</w:t>
      </w:r>
    </w:p>
    <w:p w14:paraId="0C85B088" w14:textId="77777777" w:rsidR="00E3046F" w:rsidRDefault="00E3046F">
      <w:pPr>
        <w:contextualSpacing w:val="0"/>
        <w:jc w:val="center"/>
        <w:rPr>
          <w:sz w:val="24"/>
          <w:szCs w:val="24"/>
          <w:u w:val="single"/>
        </w:rPr>
      </w:pPr>
    </w:p>
    <w:p w14:paraId="7FD1F8E4" w14:textId="77777777" w:rsidR="00E3046F" w:rsidRPr="003E3997" w:rsidRDefault="00CD48D9">
      <w:pPr>
        <w:contextualSpacing w:val="0"/>
        <w:rPr>
          <w:b/>
          <w:color w:val="F79646" w:themeColor="accent6"/>
          <w:sz w:val="24"/>
          <w:lang w:val="en-US"/>
        </w:rPr>
      </w:pPr>
      <w:r w:rsidRPr="003E3997">
        <w:rPr>
          <w:b/>
          <w:color w:val="F79646" w:themeColor="accent6"/>
          <w:sz w:val="24"/>
          <w:lang w:val="en-US"/>
        </w:rPr>
        <w:t>Activity 2.2-1: Explore the HathiTrust Bibliographic API</w:t>
      </w:r>
    </w:p>
    <w:p w14:paraId="35463877" w14:textId="77777777" w:rsidR="00E3046F" w:rsidRDefault="00CD48D9">
      <w:pPr>
        <w:numPr>
          <w:ilvl w:val="0"/>
          <w:numId w:val="1"/>
        </w:numPr>
        <w:spacing w:before="200"/>
        <w:contextualSpacing w:val="0"/>
        <w:rPr>
          <w:sz w:val="24"/>
          <w:szCs w:val="24"/>
        </w:rPr>
      </w:pPr>
      <w:r w:rsidRPr="008F02FB">
        <w:rPr>
          <w:b/>
          <w:sz w:val="24"/>
          <w:szCs w:val="24"/>
        </w:rPr>
        <w:t>Description:</w:t>
      </w:r>
      <w:r>
        <w:rPr>
          <w:sz w:val="24"/>
          <w:szCs w:val="24"/>
        </w:rPr>
        <w:t xml:space="preserve"> Participants retrieve metadata of a HathiTrust Digital Library volume of their choice using the HathiTrust Bibliographic API.</w:t>
      </w:r>
    </w:p>
    <w:p w14:paraId="61F10DF6" w14:textId="77777777" w:rsidR="00E3046F" w:rsidRDefault="00CD48D9">
      <w:pPr>
        <w:numPr>
          <w:ilvl w:val="0"/>
          <w:numId w:val="1"/>
        </w:numPr>
        <w:spacing w:before="200"/>
        <w:contextualSpacing w:val="0"/>
        <w:rPr>
          <w:sz w:val="24"/>
          <w:szCs w:val="24"/>
        </w:rPr>
      </w:pPr>
      <w:r w:rsidRPr="008F02FB">
        <w:rPr>
          <w:b/>
          <w:sz w:val="24"/>
          <w:szCs w:val="24"/>
        </w:rPr>
        <w:t>Goal:</w:t>
      </w:r>
      <w:r>
        <w:rPr>
          <w:sz w:val="24"/>
          <w:szCs w:val="24"/>
        </w:rPr>
        <w:t xml:space="preserve"> Demystify data APIs to show how they facilitate data transfer.</w:t>
      </w:r>
    </w:p>
    <w:p w14:paraId="77B1834F" w14:textId="77777777" w:rsidR="00E3046F" w:rsidRDefault="00CD48D9">
      <w:pPr>
        <w:numPr>
          <w:ilvl w:val="0"/>
          <w:numId w:val="1"/>
        </w:numPr>
        <w:spacing w:before="200"/>
        <w:contextualSpacing w:val="0"/>
        <w:rPr>
          <w:sz w:val="24"/>
          <w:szCs w:val="24"/>
        </w:rPr>
      </w:pPr>
      <w:r w:rsidRPr="008F02FB">
        <w:rPr>
          <w:b/>
          <w:sz w:val="24"/>
          <w:szCs w:val="24"/>
        </w:rPr>
        <w:t>Slides:</w:t>
      </w:r>
      <w:r>
        <w:rPr>
          <w:sz w:val="24"/>
          <w:szCs w:val="24"/>
        </w:rPr>
        <w:t xml:space="preserve"> M2.2-10 to M2.2-11 </w:t>
      </w:r>
    </w:p>
    <w:p w14:paraId="700771F2" w14:textId="77777777" w:rsidR="00E3046F" w:rsidRDefault="00CD48D9" w:rsidP="008F02FB">
      <w:pPr>
        <w:spacing w:before="60"/>
        <w:ind w:left="1440"/>
        <w:contextualSpacing w:val="0"/>
        <w:rPr>
          <w:i/>
          <w:sz w:val="24"/>
          <w:szCs w:val="24"/>
        </w:rPr>
      </w:pPr>
      <w:r>
        <w:rPr>
          <w:i/>
          <w:sz w:val="24"/>
          <w:szCs w:val="24"/>
        </w:rPr>
        <w:t xml:space="preserve">*Note: Also see slides M2.2-8 to M2.2-9 for background information about APIs and the HathiTrust Bibliographic API. </w:t>
      </w:r>
    </w:p>
    <w:p w14:paraId="68AB41AE" w14:textId="77777777" w:rsidR="00E3046F" w:rsidRDefault="00CD48D9">
      <w:pPr>
        <w:numPr>
          <w:ilvl w:val="0"/>
          <w:numId w:val="1"/>
        </w:numPr>
        <w:spacing w:before="200"/>
        <w:contextualSpacing w:val="0"/>
        <w:rPr>
          <w:sz w:val="24"/>
          <w:szCs w:val="24"/>
        </w:rPr>
      </w:pPr>
      <w:r w:rsidRPr="008F02FB">
        <w:rPr>
          <w:b/>
          <w:sz w:val="24"/>
          <w:szCs w:val="24"/>
        </w:rPr>
        <w:t xml:space="preserve">Handout: </w:t>
      </w:r>
      <w:r>
        <w:rPr>
          <w:sz w:val="24"/>
          <w:szCs w:val="24"/>
        </w:rPr>
        <w:t>Master Handout p. 8 (Module 2.2 Handout p. 1)</w:t>
      </w:r>
    </w:p>
    <w:p w14:paraId="0D03984A" w14:textId="4CE0CCEC" w:rsidR="00E3046F" w:rsidRDefault="00CD48D9">
      <w:pPr>
        <w:numPr>
          <w:ilvl w:val="0"/>
          <w:numId w:val="1"/>
        </w:numPr>
        <w:spacing w:before="200"/>
        <w:contextualSpacing w:val="0"/>
        <w:rPr>
          <w:sz w:val="24"/>
          <w:szCs w:val="24"/>
        </w:rPr>
      </w:pPr>
      <w:r w:rsidRPr="008F02FB">
        <w:rPr>
          <w:b/>
          <w:sz w:val="24"/>
          <w:szCs w:val="24"/>
        </w:rPr>
        <w:t>Instructor Guide:</w:t>
      </w:r>
      <w:r>
        <w:rPr>
          <w:sz w:val="24"/>
          <w:szCs w:val="24"/>
        </w:rPr>
        <w:t xml:space="preserve"> </w:t>
      </w:r>
      <w:r w:rsidR="00435919" w:rsidRPr="000F10AD">
        <w:rPr>
          <w:rFonts w:hint="eastAsia"/>
          <w:sz w:val="24"/>
          <w:szCs w:val="24"/>
        </w:rPr>
        <w:t xml:space="preserve">Full Guide </w:t>
      </w:r>
      <w:r w:rsidR="000F10AD" w:rsidRPr="000F10AD">
        <w:rPr>
          <w:sz w:val="24"/>
          <w:szCs w:val="24"/>
        </w:rPr>
        <w:t>pp. 8-</w:t>
      </w:r>
      <w:r w:rsidR="000F10AD" w:rsidRPr="000F10AD">
        <w:rPr>
          <w:rFonts w:hint="eastAsia"/>
          <w:sz w:val="24"/>
          <w:szCs w:val="24"/>
        </w:rPr>
        <w:t>9</w:t>
      </w:r>
      <w:r w:rsidR="00435919">
        <w:rPr>
          <w:rFonts w:hint="eastAsia"/>
          <w:sz w:val="24"/>
          <w:szCs w:val="24"/>
        </w:rPr>
        <w:t xml:space="preserve"> </w:t>
      </w:r>
      <w:r w:rsidR="00435919">
        <w:rPr>
          <w:sz w:val="24"/>
          <w:szCs w:val="24"/>
        </w:rPr>
        <w:t xml:space="preserve">(Module </w:t>
      </w:r>
      <w:r w:rsidR="00435919">
        <w:rPr>
          <w:rFonts w:hint="eastAsia"/>
          <w:sz w:val="24"/>
          <w:szCs w:val="24"/>
        </w:rPr>
        <w:t>2.</w:t>
      </w:r>
      <w:r w:rsidR="00435919">
        <w:rPr>
          <w:sz w:val="24"/>
          <w:szCs w:val="24"/>
        </w:rPr>
        <w:t>2</w:t>
      </w:r>
      <w:r w:rsidR="00435919">
        <w:rPr>
          <w:sz w:val="24"/>
          <w:szCs w:val="24"/>
        </w:rPr>
        <w:t xml:space="preserve"> Instructor Guide p</w:t>
      </w:r>
      <w:r w:rsidR="00435919">
        <w:rPr>
          <w:rFonts w:hint="eastAsia"/>
          <w:sz w:val="24"/>
          <w:szCs w:val="24"/>
        </w:rPr>
        <w:t xml:space="preserve">p. </w:t>
      </w:r>
      <w:r w:rsidR="0010742F">
        <w:rPr>
          <w:rFonts w:hint="eastAsia"/>
          <w:sz w:val="24"/>
          <w:szCs w:val="24"/>
        </w:rPr>
        <w:t>4-5</w:t>
      </w:r>
      <w:r w:rsidR="00435919">
        <w:rPr>
          <w:sz w:val="24"/>
          <w:szCs w:val="24"/>
        </w:rPr>
        <w:t>)</w:t>
      </w:r>
    </w:p>
    <w:p w14:paraId="5DF60DD2" w14:textId="77777777" w:rsidR="00E3046F" w:rsidRPr="008F02FB" w:rsidRDefault="00CD48D9">
      <w:pPr>
        <w:numPr>
          <w:ilvl w:val="0"/>
          <w:numId w:val="1"/>
        </w:numPr>
        <w:spacing w:before="200"/>
        <w:contextualSpacing w:val="0"/>
        <w:rPr>
          <w:b/>
          <w:sz w:val="24"/>
          <w:szCs w:val="24"/>
        </w:rPr>
      </w:pPr>
      <w:r w:rsidRPr="008F02FB">
        <w:rPr>
          <w:b/>
          <w:sz w:val="24"/>
          <w:szCs w:val="24"/>
        </w:rPr>
        <w:t xml:space="preserve">Requirements: </w:t>
      </w:r>
    </w:p>
    <w:p w14:paraId="437D214F" w14:textId="77777777" w:rsidR="00E3046F" w:rsidRDefault="00CD48D9">
      <w:pPr>
        <w:numPr>
          <w:ilvl w:val="1"/>
          <w:numId w:val="1"/>
        </w:numPr>
        <w:spacing w:before="200"/>
        <w:contextualSpacing w:val="0"/>
        <w:rPr>
          <w:sz w:val="24"/>
          <w:szCs w:val="24"/>
        </w:rPr>
      </w:pPr>
      <w:r w:rsidRPr="008F02FB">
        <w:rPr>
          <w:sz w:val="24"/>
          <w:szCs w:val="24"/>
        </w:rPr>
        <w:t>Files:</w:t>
      </w:r>
      <w:r>
        <w:rPr>
          <w:sz w:val="24"/>
          <w:szCs w:val="24"/>
        </w:rPr>
        <w:t xml:space="preserve"> None</w:t>
      </w:r>
    </w:p>
    <w:p w14:paraId="1843166C" w14:textId="38FF6979" w:rsidR="00E3046F" w:rsidRPr="008F02FB" w:rsidRDefault="00CD48D9" w:rsidP="008F02FB">
      <w:pPr>
        <w:numPr>
          <w:ilvl w:val="1"/>
          <w:numId w:val="1"/>
        </w:numPr>
        <w:spacing w:before="200"/>
        <w:contextualSpacing w:val="0"/>
        <w:rPr>
          <w:sz w:val="24"/>
          <w:szCs w:val="24"/>
        </w:rPr>
      </w:pPr>
      <w:r w:rsidRPr="008F02FB">
        <w:rPr>
          <w:sz w:val="24"/>
          <w:szCs w:val="24"/>
        </w:rPr>
        <w:t>Other</w:t>
      </w:r>
      <w:r>
        <w:rPr>
          <w:sz w:val="24"/>
          <w:szCs w:val="24"/>
        </w:rPr>
        <w:t>: Access to a computer, the Internet, and a Web browser</w:t>
      </w:r>
    </w:p>
    <w:p w14:paraId="60BFF743" w14:textId="77777777" w:rsidR="00E3046F" w:rsidRDefault="00E3046F">
      <w:pPr>
        <w:contextualSpacing w:val="0"/>
        <w:rPr>
          <w:sz w:val="24"/>
          <w:szCs w:val="24"/>
        </w:rPr>
      </w:pPr>
    </w:p>
    <w:p w14:paraId="3F7DB0DD" w14:textId="77777777" w:rsidR="00E3046F" w:rsidRPr="009D73D3" w:rsidRDefault="00CD48D9">
      <w:pPr>
        <w:contextualSpacing w:val="0"/>
        <w:rPr>
          <w:b/>
          <w:color w:val="F79646" w:themeColor="accent6"/>
          <w:sz w:val="24"/>
          <w:lang w:val="en-US"/>
        </w:rPr>
      </w:pPr>
      <w:r w:rsidRPr="009D73D3">
        <w:rPr>
          <w:b/>
          <w:color w:val="F79646" w:themeColor="accent6"/>
          <w:sz w:val="24"/>
          <w:lang w:val="en-US"/>
        </w:rPr>
        <w:t>Activity 2.2-2: Run basic Bash commands</w:t>
      </w:r>
    </w:p>
    <w:p w14:paraId="53F6DADC" w14:textId="77777777" w:rsidR="00E3046F" w:rsidRDefault="00CD48D9">
      <w:pPr>
        <w:numPr>
          <w:ilvl w:val="0"/>
          <w:numId w:val="1"/>
        </w:numPr>
        <w:spacing w:before="200"/>
        <w:contextualSpacing w:val="0"/>
        <w:rPr>
          <w:sz w:val="24"/>
          <w:szCs w:val="24"/>
        </w:rPr>
      </w:pPr>
      <w:r w:rsidRPr="005B43B1">
        <w:rPr>
          <w:b/>
          <w:sz w:val="24"/>
          <w:szCs w:val="24"/>
        </w:rPr>
        <w:t>Description:</w:t>
      </w:r>
      <w:r>
        <w:rPr>
          <w:sz w:val="24"/>
          <w:szCs w:val="24"/>
        </w:rPr>
        <w:t xml:space="preserve"> Participants watch a video that introduces some basic Bash commands, such as “pwd” and “cd”, and practice using them in a Bash console. Participants also unzip and move the activity files that will be used in activities in later modules (this part can be skipped when using this activity independently in other instruction contexts). </w:t>
      </w:r>
    </w:p>
    <w:p w14:paraId="40371C30" w14:textId="77777777" w:rsidR="00E3046F" w:rsidRDefault="00CD48D9">
      <w:pPr>
        <w:numPr>
          <w:ilvl w:val="0"/>
          <w:numId w:val="1"/>
        </w:numPr>
        <w:spacing w:before="200"/>
        <w:contextualSpacing w:val="0"/>
        <w:rPr>
          <w:sz w:val="24"/>
          <w:szCs w:val="24"/>
        </w:rPr>
      </w:pPr>
      <w:r w:rsidRPr="005B43B1">
        <w:rPr>
          <w:b/>
          <w:sz w:val="24"/>
          <w:szCs w:val="24"/>
        </w:rPr>
        <w:t xml:space="preserve">Goal: </w:t>
      </w:r>
      <w:r>
        <w:rPr>
          <w:sz w:val="24"/>
          <w:szCs w:val="24"/>
        </w:rPr>
        <w:t>Gain hands-on experience with the command line.</w:t>
      </w:r>
    </w:p>
    <w:p w14:paraId="1D41375B" w14:textId="77777777" w:rsidR="00E3046F" w:rsidRDefault="00CD48D9">
      <w:pPr>
        <w:numPr>
          <w:ilvl w:val="0"/>
          <w:numId w:val="1"/>
        </w:numPr>
        <w:spacing w:before="200"/>
        <w:contextualSpacing w:val="0"/>
        <w:rPr>
          <w:sz w:val="24"/>
          <w:szCs w:val="24"/>
        </w:rPr>
      </w:pPr>
      <w:r w:rsidRPr="005B43B1">
        <w:rPr>
          <w:b/>
          <w:sz w:val="24"/>
          <w:szCs w:val="24"/>
        </w:rPr>
        <w:t>Slides:</w:t>
      </w:r>
      <w:r>
        <w:rPr>
          <w:sz w:val="24"/>
          <w:szCs w:val="24"/>
        </w:rPr>
        <w:t xml:space="preserve"> M2.2-16 to M2.2-20 </w:t>
      </w:r>
    </w:p>
    <w:p w14:paraId="69F55055" w14:textId="77777777" w:rsidR="00E3046F" w:rsidRDefault="00CD48D9" w:rsidP="005B43B1">
      <w:pPr>
        <w:spacing w:before="60"/>
        <w:ind w:left="1440"/>
        <w:contextualSpacing w:val="0"/>
        <w:rPr>
          <w:i/>
          <w:sz w:val="24"/>
          <w:szCs w:val="24"/>
        </w:rPr>
      </w:pPr>
      <w:r>
        <w:rPr>
          <w:i/>
          <w:sz w:val="24"/>
          <w:szCs w:val="24"/>
        </w:rPr>
        <w:t xml:space="preserve">*Note: Also see slides M2.2-12 to M2.2-15 for background information about the command line, Bash, and PythonAnywhere. </w:t>
      </w:r>
    </w:p>
    <w:p w14:paraId="0317C884" w14:textId="77777777" w:rsidR="00E3046F" w:rsidRDefault="00CD48D9">
      <w:pPr>
        <w:numPr>
          <w:ilvl w:val="0"/>
          <w:numId w:val="1"/>
        </w:numPr>
        <w:spacing w:before="200"/>
        <w:contextualSpacing w:val="0"/>
        <w:rPr>
          <w:sz w:val="24"/>
          <w:szCs w:val="24"/>
        </w:rPr>
      </w:pPr>
      <w:r w:rsidRPr="005B43B1">
        <w:rPr>
          <w:b/>
          <w:sz w:val="24"/>
          <w:szCs w:val="24"/>
        </w:rPr>
        <w:t>Handout:</w:t>
      </w:r>
      <w:r>
        <w:rPr>
          <w:sz w:val="24"/>
          <w:szCs w:val="24"/>
        </w:rPr>
        <w:t xml:space="preserve"> Master Handout p. 9 (Module 2.2 Handout p. 2)</w:t>
      </w:r>
    </w:p>
    <w:p w14:paraId="42741831" w14:textId="11F6DA99" w:rsidR="00E3046F" w:rsidRDefault="00CD48D9">
      <w:pPr>
        <w:numPr>
          <w:ilvl w:val="0"/>
          <w:numId w:val="1"/>
        </w:numPr>
        <w:spacing w:before="200"/>
        <w:contextualSpacing w:val="0"/>
        <w:rPr>
          <w:sz w:val="24"/>
          <w:szCs w:val="24"/>
        </w:rPr>
      </w:pPr>
      <w:r w:rsidRPr="005B43B1">
        <w:rPr>
          <w:b/>
          <w:sz w:val="24"/>
          <w:szCs w:val="24"/>
        </w:rPr>
        <w:t>Instructor Guide:</w:t>
      </w:r>
      <w:r>
        <w:rPr>
          <w:sz w:val="24"/>
          <w:szCs w:val="24"/>
        </w:rPr>
        <w:t xml:space="preserve"> </w:t>
      </w:r>
      <w:r w:rsidR="000F10AD" w:rsidRPr="000F10AD">
        <w:rPr>
          <w:rFonts w:hint="eastAsia"/>
          <w:sz w:val="24"/>
          <w:szCs w:val="24"/>
        </w:rPr>
        <w:t xml:space="preserve">Full Guide </w:t>
      </w:r>
      <w:r w:rsidR="000F10AD">
        <w:rPr>
          <w:sz w:val="24"/>
          <w:szCs w:val="24"/>
        </w:rPr>
        <w:t xml:space="preserve">pp. </w:t>
      </w:r>
      <w:r w:rsidR="000F10AD">
        <w:rPr>
          <w:rFonts w:hint="eastAsia"/>
          <w:sz w:val="24"/>
          <w:szCs w:val="24"/>
        </w:rPr>
        <w:t>11</w:t>
      </w:r>
      <w:r w:rsidR="000F10AD">
        <w:rPr>
          <w:sz w:val="24"/>
          <w:szCs w:val="24"/>
        </w:rPr>
        <w:t>-12</w:t>
      </w:r>
      <w:r w:rsidR="007E5935">
        <w:rPr>
          <w:rFonts w:hint="eastAsia"/>
          <w:sz w:val="24"/>
          <w:szCs w:val="24"/>
        </w:rPr>
        <w:t xml:space="preserve"> </w:t>
      </w:r>
      <w:r w:rsidR="007E5935">
        <w:rPr>
          <w:sz w:val="24"/>
          <w:szCs w:val="24"/>
        </w:rPr>
        <w:t xml:space="preserve">(Module </w:t>
      </w:r>
      <w:r w:rsidR="007E5935">
        <w:rPr>
          <w:rFonts w:hint="eastAsia"/>
          <w:sz w:val="24"/>
          <w:szCs w:val="24"/>
        </w:rPr>
        <w:t>2.</w:t>
      </w:r>
      <w:r w:rsidR="007E5935">
        <w:rPr>
          <w:sz w:val="24"/>
          <w:szCs w:val="24"/>
        </w:rPr>
        <w:t>2 Instructor Guide p</w:t>
      </w:r>
      <w:r w:rsidR="007E5935">
        <w:rPr>
          <w:rFonts w:hint="eastAsia"/>
          <w:sz w:val="24"/>
          <w:szCs w:val="24"/>
        </w:rPr>
        <w:t xml:space="preserve">p. </w:t>
      </w:r>
      <w:r w:rsidR="007E5935">
        <w:rPr>
          <w:rFonts w:hint="eastAsia"/>
          <w:sz w:val="24"/>
          <w:szCs w:val="24"/>
        </w:rPr>
        <w:t>6-8</w:t>
      </w:r>
      <w:r w:rsidR="007E5935">
        <w:rPr>
          <w:sz w:val="24"/>
          <w:szCs w:val="24"/>
        </w:rPr>
        <w:t>)</w:t>
      </w:r>
    </w:p>
    <w:p w14:paraId="7AD0D808" w14:textId="77777777" w:rsidR="00E3046F" w:rsidRPr="005B43B1" w:rsidRDefault="00CD48D9">
      <w:pPr>
        <w:numPr>
          <w:ilvl w:val="0"/>
          <w:numId w:val="1"/>
        </w:numPr>
        <w:spacing w:before="200"/>
        <w:contextualSpacing w:val="0"/>
        <w:rPr>
          <w:b/>
          <w:sz w:val="24"/>
          <w:szCs w:val="24"/>
        </w:rPr>
      </w:pPr>
      <w:r w:rsidRPr="005B43B1">
        <w:rPr>
          <w:b/>
          <w:sz w:val="24"/>
          <w:szCs w:val="24"/>
        </w:rPr>
        <w:t xml:space="preserve">Requirements: </w:t>
      </w:r>
    </w:p>
    <w:p w14:paraId="38FC9FA5" w14:textId="77777777" w:rsidR="00E3046F" w:rsidRDefault="00CD48D9">
      <w:pPr>
        <w:numPr>
          <w:ilvl w:val="1"/>
          <w:numId w:val="1"/>
        </w:numPr>
        <w:spacing w:before="200"/>
        <w:contextualSpacing w:val="0"/>
        <w:rPr>
          <w:sz w:val="24"/>
          <w:szCs w:val="24"/>
        </w:rPr>
      </w:pPr>
      <w:r w:rsidRPr="005B43B1">
        <w:rPr>
          <w:sz w:val="24"/>
          <w:szCs w:val="24"/>
        </w:rPr>
        <w:t>Files:</w:t>
      </w:r>
      <w:r>
        <w:rPr>
          <w:sz w:val="24"/>
          <w:szCs w:val="24"/>
        </w:rPr>
        <w:t xml:space="preserve"> activity_files.zip </w:t>
      </w:r>
    </w:p>
    <w:p w14:paraId="4E8556C8" w14:textId="77777777" w:rsidR="00E3046F" w:rsidRDefault="00CD48D9">
      <w:pPr>
        <w:ind w:left="2160"/>
        <w:contextualSpacing w:val="0"/>
        <w:rPr>
          <w:i/>
          <w:sz w:val="24"/>
          <w:szCs w:val="24"/>
        </w:rPr>
      </w:pPr>
      <w:r>
        <w:rPr>
          <w:i/>
          <w:sz w:val="24"/>
          <w:szCs w:val="24"/>
        </w:rPr>
        <w:lastRenderedPageBreak/>
        <w:t>*Note: No files are needed if using this activity independently in other instruction contexts.</w:t>
      </w:r>
    </w:p>
    <w:p w14:paraId="6C5F0853" w14:textId="77777777" w:rsidR="00E3046F" w:rsidRDefault="00CD48D9">
      <w:pPr>
        <w:numPr>
          <w:ilvl w:val="1"/>
          <w:numId w:val="1"/>
        </w:numPr>
        <w:spacing w:before="200"/>
        <w:contextualSpacing w:val="0"/>
        <w:rPr>
          <w:sz w:val="24"/>
          <w:szCs w:val="24"/>
        </w:rPr>
      </w:pPr>
      <w:r w:rsidRPr="005B43B1">
        <w:rPr>
          <w:sz w:val="24"/>
          <w:szCs w:val="24"/>
        </w:rPr>
        <w:t>Other</w:t>
      </w:r>
      <w:r>
        <w:rPr>
          <w:sz w:val="24"/>
          <w:szCs w:val="24"/>
        </w:rPr>
        <w:t xml:space="preserve">: </w:t>
      </w:r>
    </w:p>
    <w:p w14:paraId="14CF57E8" w14:textId="77777777" w:rsidR="00E3046F" w:rsidRDefault="00CD48D9">
      <w:pPr>
        <w:numPr>
          <w:ilvl w:val="2"/>
          <w:numId w:val="1"/>
        </w:numPr>
        <w:spacing w:before="200"/>
        <w:contextualSpacing w:val="0"/>
        <w:rPr>
          <w:sz w:val="24"/>
          <w:szCs w:val="24"/>
        </w:rPr>
      </w:pPr>
      <w:r>
        <w:rPr>
          <w:sz w:val="24"/>
          <w:szCs w:val="24"/>
        </w:rPr>
        <w:t xml:space="preserve">Access to a computer, the Internet, and a Web browser for accessing video at </w:t>
      </w:r>
      <w:hyperlink r:id="rId11">
        <w:r>
          <w:rPr>
            <w:color w:val="1155CC"/>
            <w:sz w:val="24"/>
            <w:szCs w:val="24"/>
            <w:u w:val="single"/>
          </w:rPr>
          <w:t>http://go.illinois.edu/ddrf-bash-video</w:t>
        </w:r>
      </w:hyperlink>
    </w:p>
    <w:p w14:paraId="716C2D94" w14:textId="77777777" w:rsidR="00E3046F" w:rsidRDefault="00CD48D9">
      <w:pPr>
        <w:numPr>
          <w:ilvl w:val="2"/>
          <w:numId w:val="1"/>
        </w:numPr>
        <w:spacing w:before="200"/>
        <w:contextualSpacing w:val="0"/>
        <w:rPr>
          <w:sz w:val="24"/>
          <w:szCs w:val="24"/>
        </w:rPr>
      </w:pPr>
      <w:r>
        <w:rPr>
          <w:sz w:val="24"/>
          <w:szCs w:val="24"/>
        </w:rPr>
        <w:t xml:space="preserve">Web browser and PythonAnywhere account for using web-based Bash console on </w:t>
      </w:r>
      <w:hyperlink r:id="rId12">
        <w:r>
          <w:rPr>
            <w:color w:val="1155CC"/>
            <w:sz w:val="24"/>
            <w:szCs w:val="24"/>
            <w:u w:val="single"/>
          </w:rPr>
          <w:t>PythonAnywhere</w:t>
        </w:r>
      </w:hyperlink>
      <w:r>
        <w:rPr>
          <w:sz w:val="24"/>
          <w:szCs w:val="24"/>
        </w:rPr>
        <w:t xml:space="preserve">. You can also use Terminal (Mac systems) or other configured Bash shells (Windows systems) instead. </w:t>
      </w:r>
    </w:p>
    <w:p w14:paraId="5E1D7FD9" w14:textId="77777777" w:rsidR="00E3046F" w:rsidRDefault="00E3046F">
      <w:pPr>
        <w:contextualSpacing w:val="0"/>
        <w:rPr>
          <w:sz w:val="24"/>
          <w:szCs w:val="24"/>
        </w:rPr>
      </w:pPr>
    </w:p>
    <w:p w14:paraId="2CBE960E" w14:textId="77777777" w:rsidR="00E3046F" w:rsidRPr="009D73D3" w:rsidRDefault="00CD48D9">
      <w:pPr>
        <w:contextualSpacing w:val="0"/>
        <w:rPr>
          <w:b/>
          <w:color w:val="F79646" w:themeColor="accent6"/>
          <w:sz w:val="24"/>
          <w:lang w:val="en-US"/>
        </w:rPr>
      </w:pPr>
      <w:r w:rsidRPr="009D73D3">
        <w:rPr>
          <w:b/>
          <w:color w:val="F79646" w:themeColor="accent6"/>
          <w:sz w:val="24"/>
          <w:lang w:val="en-US"/>
        </w:rPr>
        <w:t>Activity 2.2-3: Run the wget command to scrape a webpage</w:t>
      </w:r>
    </w:p>
    <w:p w14:paraId="268F51FB" w14:textId="77777777" w:rsidR="00E3046F" w:rsidRDefault="00CD48D9">
      <w:pPr>
        <w:numPr>
          <w:ilvl w:val="0"/>
          <w:numId w:val="1"/>
        </w:numPr>
        <w:spacing w:before="200"/>
        <w:contextualSpacing w:val="0"/>
        <w:rPr>
          <w:sz w:val="24"/>
          <w:szCs w:val="24"/>
        </w:rPr>
      </w:pPr>
      <w:r w:rsidRPr="005B43B1">
        <w:rPr>
          <w:b/>
          <w:sz w:val="24"/>
          <w:szCs w:val="24"/>
        </w:rPr>
        <w:t>Description:</w:t>
      </w:r>
      <w:r>
        <w:rPr>
          <w:sz w:val="24"/>
          <w:szCs w:val="24"/>
        </w:rPr>
        <w:t xml:space="preserve"> Participants run the wget command on PythonAnywhere to scrape text from a webpage version of George Washington’s </w:t>
      </w:r>
      <w:r>
        <w:rPr>
          <w:i/>
          <w:sz w:val="24"/>
          <w:szCs w:val="24"/>
        </w:rPr>
        <w:t>Fourth State of the Union Address</w:t>
      </w:r>
      <w:r>
        <w:rPr>
          <w:sz w:val="24"/>
          <w:szCs w:val="24"/>
        </w:rPr>
        <w:t xml:space="preserve">, and revise the command to scrape George Washington’s </w:t>
      </w:r>
      <w:r>
        <w:rPr>
          <w:i/>
          <w:sz w:val="24"/>
          <w:szCs w:val="24"/>
        </w:rPr>
        <w:t>Second State of the Union Address.</w:t>
      </w:r>
    </w:p>
    <w:p w14:paraId="6348DB2E" w14:textId="77777777" w:rsidR="00E3046F" w:rsidRDefault="00CD48D9">
      <w:pPr>
        <w:numPr>
          <w:ilvl w:val="0"/>
          <w:numId w:val="1"/>
        </w:numPr>
        <w:spacing w:before="200"/>
        <w:contextualSpacing w:val="0"/>
        <w:rPr>
          <w:sz w:val="24"/>
          <w:szCs w:val="24"/>
        </w:rPr>
      </w:pPr>
      <w:r w:rsidRPr="005B43B1">
        <w:rPr>
          <w:b/>
          <w:sz w:val="24"/>
          <w:szCs w:val="24"/>
        </w:rPr>
        <w:t>Goal:</w:t>
      </w:r>
      <w:r>
        <w:rPr>
          <w:sz w:val="24"/>
          <w:szCs w:val="24"/>
        </w:rPr>
        <w:t xml:space="preserve"> Gain experience with the command line and show how automated data retrieval makes it easier to grab data than manual copying.</w:t>
      </w:r>
    </w:p>
    <w:p w14:paraId="7D0D5B1C" w14:textId="77777777" w:rsidR="00E3046F" w:rsidRDefault="00CD48D9">
      <w:pPr>
        <w:numPr>
          <w:ilvl w:val="0"/>
          <w:numId w:val="1"/>
        </w:numPr>
        <w:spacing w:before="200"/>
        <w:contextualSpacing w:val="0"/>
        <w:rPr>
          <w:sz w:val="24"/>
          <w:szCs w:val="24"/>
        </w:rPr>
      </w:pPr>
      <w:r w:rsidRPr="005B43B1">
        <w:rPr>
          <w:b/>
          <w:sz w:val="24"/>
          <w:szCs w:val="24"/>
        </w:rPr>
        <w:t xml:space="preserve">Slides: </w:t>
      </w:r>
      <w:r>
        <w:rPr>
          <w:sz w:val="24"/>
          <w:szCs w:val="24"/>
        </w:rPr>
        <w:t xml:space="preserve">M2.2-23 to M2.2-31 </w:t>
      </w:r>
    </w:p>
    <w:p w14:paraId="046D347E" w14:textId="77777777" w:rsidR="00E3046F" w:rsidRDefault="00CD48D9" w:rsidP="00E33C21">
      <w:pPr>
        <w:spacing w:before="60"/>
        <w:ind w:left="1440"/>
        <w:contextualSpacing w:val="0"/>
        <w:rPr>
          <w:i/>
          <w:sz w:val="24"/>
          <w:szCs w:val="24"/>
        </w:rPr>
      </w:pPr>
      <w:r>
        <w:rPr>
          <w:i/>
          <w:sz w:val="24"/>
          <w:szCs w:val="24"/>
        </w:rPr>
        <w:t xml:space="preserve">*Note: Also see slide M2.2-21 for background on wget and slide M2.2-32 for other options for scraping online text. </w:t>
      </w:r>
    </w:p>
    <w:p w14:paraId="6C8367DD" w14:textId="77777777" w:rsidR="00E3046F" w:rsidRDefault="00CD48D9">
      <w:pPr>
        <w:numPr>
          <w:ilvl w:val="0"/>
          <w:numId w:val="1"/>
        </w:numPr>
        <w:spacing w:before="200"/>
        <w:contextualSpacing w:val="0"/>
        <w:rPr>
          <w:sz w:val="24"/>
          <w:szCs w:val="24"/>
        </w:rPr>
      </w:pPr>
      <w:r w:rsidRPr="005B43B1">
        <w:rPr>
          <w:b/>
          <w:sz w:val="24"/>
          <w:szCs w:val="24"/>
        </w:rPr>
        <w:t>Handout:</w:t>
      </w:r>
      <w:r>
        <w:rPr>
          <w:sz w:val="24"/>
          <w:szCs w:val="24"/>
        </w:rPr>
        <w:t xml:space="preserve"> Master Handout pp. 10-11 (Module 2.2 Handout pp. 3-4)</w:t>
      </w:r>
    </w:p>
    <w:p w14:paraId="08347BEE" w14:textId="2BD72C16" w:rsidR="00E3046F" w:rsidRDefault="00CD48D9">
      <w:pPr>
        <w:numPr>
          <w:ilvl w:val="0"/>
          <w:numId w:val="1"/>
        </w:numPr>
        <w:spacing w:before="200"/>
        <w:contextualSpacing w:val="0"/>
        <w:rPr>
          <w:sz w:val="24"/>
          <w:szCs w:val="24"/>
        </w:rPr>
      </w:pPr>
      <w:r w:rsidRPr="005B43B1">
        <w:rPr>
          <w:b/>
          <w:sz w:val="24"/>
          <w:szCs w:val="24"/>
        </w:rPr>
        <w:t>Instructor Guide:</w:t>
      </w:r>
      <w:r>
        <w:rPr>
          <w:sz w:val="24"/>
          <w:szCs w:val="24"/>
        </w:rPr>
        <w:t xml:space="preserve"> </w:t>
      </w:r>
      <w:r w:rsidR="005E206A" w:rsidRPr="000F10AD">
        <w:rPr>
          <w:rFonts w:hint="eastAsia"/>
          <w:sz w:val="24"/>
          <w:szCs w:val="24"/>
        </w:rPr>
        <w:t xml:space="preserve">Full Guide </w:t>
      </w:r>
      <w:r w:rsidR="007E7EDD">
        <w:rPr>
          <w:sz w:val="24"/>
          <w:szCs w:val="24"/>
        </w:rPr>
        <w:t>pp. 13-15</w:t>
      </w:r>
      <w:r w:rsidR="007E5935">
        <w:rPr>
          <w:rFonts w:hint="eastAsia"/>
          <w:sz w:val="24"/>
          <w:szCs w:val="24"/>
        </w:rPr>
        <w:t xml:space="preserve"> </w:t>
      </w:r>
      <w:r w:rsidR="007E5935">
        <w:rPr>
          <w:sz w:val="24"/>
          <w:szCs w:val="24"/>
        </w:rPr>
        <w:t xml:space="preserve">(Module </w:t>
      </w:r>
      <w:r w:rsidR="007E5935">
        <w:rPr>
          <w:rFonts w:hint="eastAsia"/>
          <w:sz w:val="24"/>
          <w:szCs w:val="24"/>
        </w:rPr>
        <w:t>2.</w:t>
      </w:r>
      <w:r w:rsidR="007E5935">
        <w:rPr>
          <w:sz w:val="24"/>
          <w:szCs w:val="24"/>
        </w:rPr>
        <w:t>2 Instructor Guide p</w:t>
      </w:r>
      <w:r w:rsidR="007E5935">
        <w:rPr>
          <w:rFonts w:hint="eastAsia"/>
          <w:sz w:val="24"/>
          <w:szCs w:val="24"/>
        </w:rPr>
        <w:t xml:space="preserve">p. </w:t>
      </w:r>
      <w:r w:rsidR="007E5935">
        <w:rPr>
          <w:rFonts w:hint="eastAsia"/>
          <w:sz w:val="24"/>
          <w:szCs w:val="24"/>
        </w:rPr>
        <w:t>9-11</w:t>
      </w:r>
      <w:r w:rsidR="007E5935">
        <w:rPr>
          <w:sz w:val="24"/>
          <w:szCs w:val="24"/>
        </w:rPr>
        <w:t>)</w:t>
      </w:r>
    </w:p>
    <w:p w14:paraId="608309A3" w14:textId="77777777" w:rsidR="00E3046F" w:rsidRPr="005B43B1" w:rsidRDefault="00CD48D9">
      <w:pPr>
        <w:numPr>
          <w:ilvl w:val="0"/>
          <w:numId w:val="1"/>
        </w:numPr>
        <w:spacing w:before="200"/>
        <w:contextualSpacing w:val="0"/>
        <w:rPr>
          <w:b/>
          <w:sz w:val="24"/>
          <w:szCs w:val="24"/>
        </w:rPr>
      </w:pPr>
      <w:r w:rsidRPr="005B43B1">
        <w:rPr>
          <w:b/>
          <w:sz w:val="24"/>
          <w:szCs w:val="24"/>
        </w:rPr>
        <w:t xml:space="preserve">Requirements: </w:t>
      </w:r>
    </w:p>
    <w:p w14:paraId="1E15AA8D" w14:textId="77777777" w:rsidR="00E3046F" w:rsidRDefault="00CD48D9">
      <w:pPr>
        <w:numPr>
          <w:ilvl w:val="1"/>
          <w:numId w:val="1"/>
        </w:numPr>
        <w:spacing w:before="200"/>
        <w:contextualSpacing w:val="0"/>
        <w:rPr>
          <w:sz w:val="24"/>
          <w:szCs w:val="24"/>
        </w:rPr>
      </w:pPr>
      <w:r w:rsidRPr="005B43B1">
        <w:rPr>
          <w:sz w:val="24"/>
          <w:szCs w:val="24"/>
        </w:rPr>
        <w:t>Files:</w:t>
      </w:r>
      <w:r>
        <w:rPr>
          <w:sz w:val="24"/>
          <w:szCs w:val="24"/>
        </w:rPr>
        <w:t xml:space="preserve"> None.</w:t>
      </w:r>
    </w:p>
    <w:p w14:paraId="403CB21F" w14:textId="77777777" w:rsidR="00E3046F" w:rsidRDefault="00CD48D9">
      <w:pPr>
        <w:numPr>
          <w:ilvl w:val="1"/>
          <w:numId w:val="1"/>
        </w:numPr>
        <w:spacing w:before="200"/>
        <w:contextualSpacing w:val="0"/>
        <w:rPr>
          <w:sz w:val="24"/>
          <w:szCs w:val="24"/>
        </w:rPr>
      </w:pPr>
      <w:r w:rsidRPr="005B43B1">
        <w:rPr>
          <w:sz w:val="24"/>
          <w:szCs w:val="24"/>
        </w:rPr>
        <w:t>Other</w:t>
      </w:r>
      <w:r>
        <w:rPr>
          <w:sz w:val="24"/>
          <w:szCs w:val="24"/>
        </w:rPr>
        <w:t xml:space="preserve">: Access to a computer, the Internet, and a Web browser (Internet Explorer is </w:t>
      </w:r>
      <w:r>
        <w:rPr>
          <w:i/>
          <w:sz w:val="24"/>
          <w:szCs w:val="24"/>
        </w:rPr>
        <w:t>not recommended</w:t>
      </w:r>
      <w:r>
        <w:rPr>
          <w:sz w:val="24"/>
          <w:szCs w:val="24"/>
        </w:rPr>
        <w:t xml:space="preserve"> for this activity) for using web-based Bash console on </w:t>
      </w:r>
      <w:hyperlink r:id="rId13">
        <w:r>
          <w:rPr>
            <w:color w:val="1155CC"/>
            <w:sz w:val="24"/>
            <w:szCs w:val="24"/>
            <w:u w:val="single"/>
          </w:rPr>
          <w:t>PythonAnywhere</w:t>
        </w:r>
      </w:hyperlink>
      <w:r>
        <w:rPr>
          <w:sz w:val="24"/>
          <w:szCs w:val="24"/>
        </w:rPr>
        <w:t>; PythonAnywhere account</w:t>
      </w:r>
    </w:p>
    <w:p w14:paraId="17E16A67" w14:textId="77777777" w:rsidR="00E3046F" w:rsidRDefault="00E3046F">
      <w:pPr>
        <w:contextualSpacing w:val="0"/>
        <w:rPr>
          <w:b/>
          <w:sz w:val="24"/>
          <w:szCs w:val="24"/>
        </w:rPr>
      </w:pPr>
    </w:p>
    <w:p w14:paraId="3DBBAF62" w14:textId="77777777" w:rsidR="00E3046F" w:rsidRDefault="00CD48D9">
      <w:pPr>
        <w:contextualSpacing w:val="0"/>
        <w:rPr>
          <w:b/>
          <w:sz w:val="24"/>
          <w:szCs w:val="24"/>
        </w:rPr>
      </w:pPr>
      <w:r w:rsidRPr="005B770E">
        <w:rPr>
          <w:b/>
          <w:color w:val="F79646" w:themeColor="accent6"/>
          <w:sz w:val="24"/>
          <w:lang w:val="en-US"/>
        </w:rPr>
        <w:t xml:space="preserve">Activity 2.2-4: Read and reflect: </w:t>
      </w:r>
      <w:r w:rsidRPr="005B770E">
        <w:rPr>
          <w:b/>
          <w:i/>
          <w:color w:val="F79646" w:themeColor="accent6"/>
          <w:sz w:val="24"/>
          <w:szCs w:val="24"/>
        </w:rPr>
        <w:t>Santa Barbara Statement on Collections as Data</w:t>
      </w:r>
      <w:r w:rsidRPr="005B770E">
        <w:rPr>
          <w:b/>
          <w:color w:val="F79646" w:themeColor="accent6"/>
          <w:sz w:val="24"/>
          <w:szCs w:val="24"/>
        </w:rPr>
        <w:t xml:space="preserve"> </w:t>
      </w:r>
    </w:p>
    <w:p w14:paraId="644424C1" w14:textId="77777777" w:rsidR="00E3046F" w:rsidRDefault="00CD48D9">
      <w:pPr>
        <w:numPr>
          <w:ilvl w:val="0"/>
          <w:numId w:val="1"/>
        </w:numPr>
        <w:spacing w:before="200"/>
        <w:contextualSpacing w:val="0"/>
        <w:rPr>
          <w:sz w:val="24"/>
          <w:szCs w:val="24"/>
        </w:rPr>
      </w:pPr>
      <w:r w:rsidRPr="005B43B1">
        <w:rPr>
          <w:b/>
          <w:sz w:val="24"/>
          <w:szCs w:val="24"/>
        </w:rPr>
        <w:t>Description:</w:t>
      </w:r>
      <w:r>
        <w:rPr>
          <w:sz w:val="24"/>
          <w:szCs w:val="24"/>
        </w:rPr>
        <w:t xml:space="preserve"> Participants read some parts of the </w:t>
      </w:r>
      <w:r>
        <w:rPr>
          <w:i/>
          <w:sz w:val="24"/>
          <w:szCs w:val="24"/>
        </w:rPr>
        <w:t xml:space="preserve">Santa Barbara Statement on Collections as Data </w:t>
      </w:r>
      <w:r>
        <w:rPr>
          <w:sz w:val="24"/>
          <w:szCs w:val="24"/>
        </w:rPr>
        <w:t>and discuss the development of digital collections in libraries.</w:t>
      </w:r>
    </w:p>
    <w:p w14:paraId="2542FE5F" w14:textId="77777777" w:rsidR="00E3046F" w:rsidRDefault="00CD48D9">
      <w:pPr>
        <w:numPr>
          <w:ilvl w:val="0"/>
          <w:numId w:val="1"/>
        </w:numPr>
        <w:spacing w:before="200"/>
        <w:contextualSpacing w:val="0"/>
        <w:rPr>
          <w:sz w:val="24"/>
          <w:szCs w:val="24"/>
        </w:rPr>
      </w:pPr>
      <w:r w:rsidRPr="005B43B1">
        <w:rPr>
          <w:b/>
          <w:sz w:val="24"/>
          <w:szCs w:val="24"/>
        </w:rPr>
        <w:lastRenderedPageBreak/>
        <w:t>Goal:</w:t>
      </w:r>
      <w:r>
        <w:rPr>
          <w:sz w:val="24"/>
          <w:szCs w:val="24"/>
        </w:rPr>
        <w:t xml:space="preserve"> Gain a basic understanding of the idea of “collections as data” and how it relates to library digital collections development.</w:t>
      </w:r>
    </w:p>
    <w:p w14:paraId="16253877" w14:textId="77777777" w:rsidR="00E3046F" w:rsidRDefault="00CD48D9">
      <w:pPr>
        <w:numPr>
          <w:ilvl w:val="0"/>
          <w:numId w:val="1"/>
        </w:numPr>
        <w:spacing w:before="200"/>
        <w:contextualSpacing w:val="0"/>
        <w:rPr>
          <w:sz w:val="24"/>
          <w:szCs w:val="24"/>
        </w:rPr>
      </w:pPr>
      <w:r w:rsidRPr="005B43B1">
        <w:rPr>
          <w:b/>
          <w:sz w:val="24"/>
          <w:szCs w:val="24"/>
        </w:rPr>
        <w:t>Slides:</w:t>
      </w:r>
      <w:r>
        <w:rPr>
          <w:sz w:val="24"/>
          <w:szCs w:val="24"/>
        </w:rPr>
        <w:t xml:space="preserve"> M2.2-36 to M2.2-38 </w:t>
      </w:r>
    </w:p>
    <w:p w14:paraId="2CF3D851" w14:textId="77777777" w:rsidR="00E3046F" w:rsidRDefault="00CD48D9">
      <w:pPr>
        <w:numPr>
          <w:ilvl w:val="0"/>
          <w:numId w:val="1"/>
        </w:numPr>
        <w:spacing w:before="200"/>
        <w:contextualSpacing w:val="0"/>
        <w:rPr>
          <w:sz w:val="24"/>
          <w:szCs w:val="24"/>
        </w:rPr>
      </w:pPr>
      <w:r w:rsidRPr="005B43B1">
        <w:rPr>
          <w:b/>
          <w:sz w:val="24"/>
          <w:szCs w:val="24"/>
        </w:rPr>
        <w:t>Handout:</w:t>
      </w:r>
      <w:r>
        <w:rPr>
          <w:sz w:val="24"/>
          <w:szCs w:val="24"/>
        </w:rPr>
        <w:t xml:space="preserve"> Master Handout p. 11 (Module 2.2 Handout p. 4)</w:t>
      </w:r>
    </w:p>
    <w:p w14:paraId="21BE5FEA" w14:textId="33507BD4" w:rsidR="00E3046F" w:rsidRDefault="00CD48D9">
      <w:pPr>
        <w:numPr>
          <w:ilvl w:val="0"/>
          <w:numId w:val="1"/>
        </w:numPr>
        <w:spacing w:before="200"/>
        <w:contextualSpacing w:val="0"/>
        <w:rPr>
          <w:sz w:val="24"/>
          <w:szCs w:val="24"/>
        </w:rPr>
      </w:pPr>
      <w:r w:rsidRPr="005B43B1">
        <w:rPr>
          <w:b/>
          <w:sz w:val="24"/>
          <w:szCs w:val="24"/>
        </w:rPr>
        <w:t xml:space="preserve">Instructor Guide: </w:t>
      </w:r>
      <w:r w:rsidR="00DE0BC3" w:rsidRPr="000F10AD">
        <w:rPr>
          <w:rFonts w:hint="eastAsia"/>
          <w:sz w:val="24"/>
          <w:szCs w:val="24"/>
        </w:rPr>
        <w:t xml:space="preserve">Full Guide </w:t>
      </w:r>
      <w:r w:rsidR="00DE0BC3">
        <w:rPr>
          <w:sz w:val="24"/>
          <w:szCs w:val="24"/>
        </w:rPr>
        <w:t>p.</w:t>
      </w:r>
      <w:r w:rsidR="00DE0BC3">
        <w:rPr>
          <w:rFonts w:hint="eastAsia"/>
          <w:sz w:val="24"/>
          <w:szCs w:val="24"/>
        </w:rPr>
        <w:t xml:space="preserve"> 17</w:t>
      </w:r>
      <w:r w:rsidR="00DE0BC3">
        <w:rPr>
          <w:sz w:val="24"/>
          <w:szCs w:val="24"/>
        </w:rPr>
        <w:t xml:space="preserve"> </w:t>
      </w:r>
      <w:r w:rsidR="00C02C89">
        <w:rPr>
          <w:rFonts w:hint="eastAsia"/>
          <w:sz w:val="24"/>
          <w:szCs w:val="24"/>
        </w:rPr>
        <w:t xml:space="preserve"> </w:t>
      </w:r>
      <w:r w:rsidR="00C02C89">
        <w:rPr>
          <w:sz w:val="24"/>
          <w:szCs w:val="24"/>
        </w:rPr>
        <w:t xml:space="preserve">(Module </w:t>
      </w:r>
      <w:r w:rsidR="00C02C89">
        <w:rPr>
          <w:rFonts w:hint="eastAsia"/>
          <w:sz w:val="24"/>
          <w:szCs w:val="24"/>
        </w:rPr>
        <w:t>2.</w:t>
      </w:r>
      <w:r w:rsidR="00C02C89">
        <w:rPr>
          <w:sz w:val="24"/>
          <w:szCs w:val="24"/>
        </w:rPr>
        <w:t>2 Instructor Guide p</w:t>
      </w:r>
      <w:r w:rsidR="00C02C89">
        <w:rPr>
          <w:rFonts w:hint="eastAsia"/>
          <w:sz w:val="24"/>
          <w:szCs w:val="24"/>
        </w:rPr>
        <w:t>. 13</w:t>
      </w:r>
      <w:r w:rsidR="00C02C89">
        <w:rPr>
          <w:sz w:val="24"/>
          <w:szCs w:val="24"/>
        </w:rPr>
        <w:t>)</w:t>
      </w:r>
    </w:p>
    <w:p w14:paraId="1F72483C" w14:textId="77777777" w:rsidR="00E3046F" w:rsidRPr="005B43B1" w:rsidRDefault="00CD48D9">
      <w:pPr>
        <w:numPr>
          <w:ilvl w:val="0"/>
          <w:numId w:val="1"/>
        </w:numPr>
        <w:spacing w:before="200"/>
        <w:contextualSpacing w:val="0"/>
        <w:rPr>
          <w:b/>
          <w:sz w:val="24"/>
          <w:szCs w:val="24"/>
        </w:rPr>
      </w:pPr>
      <w:r w:rsidRPr="005B43B1">
        <w:rPr>
          <w:b/>
          <w:sz w:val="24"/>
          <w:szCs w:val="24"/>
        </w:rPr>
        <w:t xml:space="preserve">Requirements: </w:t>
      </w:r>
    </w:p>
    <w:p w14:paraId="7E49F06C" w14:textId="77777777" w:rsidR="00E3046F" w:rsidRDefault="00CD48D9">
      <w:pPr>
        <w:numPr>
          <w:ilvl w:val="1"/>
          <w:numId w:val="1"/>
        </w:numPr>
        <w:spacing w:before="200"/>
        <w:contextualSpacing w:val="0"/>
        <w:rPr>
          <w:sz w:val="24"/>
          <w:szCs w:val="24"/>
        </w:rPr>
      </w:pPr>
      <w:r w:rsidRPr="005B43B1">
        <w:rPr>
          <w:sz w:val="24"/>
          <w:szCs w:val="24"/>
        </w:rPr>
        <w:t>Files:</w:t>
      </w:r>
      <w:r>
        <w:rPr>
          <w:sz w:val="24"/>
          <w:szCs w:val="24"/>
        </w:rPr>
        <w:t xml:space="preserve"> None.</w:t>
      </w:r>
    </w:p>
    <w:p w14:paraId="75995C23" w14:textId="77777777" w:rsidR="00E3046F" w:rsidRDefault="00CD48D9">
      <w:pPr>
        <w:numPr>
          <w:ilvl w:val="1"/>
          <w:numId w:val="1"/>
        </w:numPr>
        <w:spacing w:before="200"/>
        <w:contextualSpacing w:val="0"/>
        <w:rPr>
          <w:sz w:val="24"/>
          <w:szCs w:val="24"/>
        </w:rPr>
      </w:pPr>
      <w:r w:rsidRPr="005B43B1">
        <w:rPr>
          <w:sz w:val="24"/>
          <w:szCs w:val="24"/>
        </w:rPr>
        <w:t>Other</w:t>
      </w:r>
      <w:r>
        <w:rPr>
          <w:sz w:val="24"/>
          <w:szCs w:val="24"/>
        </w:rPr>
        <w:t xml:space="preserve">: Access to a computer, the Internet, and a Web browser to read full statement online: </w:t>
      </w:r>
      <w:r>
        <w:fldChar w:fldCharType="begin"/>
      </w:r>
      <w:r>
        <w:instrText xml:space="preserve"> HYPERLINK "https://collectionsasdata.github.io/statement/" </w:instrText>
      </w:r>
      <w:r>
        <w:fldChar w:fldCharType="separate"/>
      </w:r>
      <w:r>
        <w:rPr>
          <w:color w:val="1155CC"/>
          <w:sz w:val="24"/>
          <w:szCs w:val="24"/>
          <w:u w:val="single"/>
        </w:rPr>
        <w:t>https://collectionsasdata.github.io/statement/</w:t>
      </w:r>
    </w:p>
    <w:p w14:paraId="572ED891" w14:textId="422E2FA1" w:rsidR="00E3046F" w:rsidRDefault="00CD48D9" w:rsidP="00760388">
      <w:pPr>
        <w:spacing w:before="200"/>
        <w:ind w:left="1440"/>
        <w:contextualSpacing w:val="0"/>
        <w:rPr>
          <w:sz w:val="24"/>
          <w:szCs w:val="24"/>
        </w:rPr>
      </w:pPr>
      <w:r>
        <w:fldChar w:fldCharType="end"/>
      </w:r>
    </w:p>
    <w:p w14:paraId="3B3719A1" w14:textId="1D0E21AA" w:rsidR="00E3046F" w:rsidRDefault="00896FE6" w:rsidP="00760388">
      <w:pPr>
        <w:contextualSpacing w:val="0"/>
        <w:rPr>
          <w:sz w:val="24"/>
          <w:szCs w:val="24"/>
        </w:rPr>
      </w:pPr>
      <w:r>
        <w:rPr>
          <w:b/>
          <w:color w:val="4F81BD" w:themeColor="accent1"/>
          <w:sz w:val="32"/>
          <w:szCs w:val="32"/>
        </w:rPr>
        <w:pict w14:anchorId="75496E01">
          <v:rect id="_x0000_i1027" style="width:0;height:1.5pt" o:hralign="center" o:hrstd="t" o:hr="t" fillcolor="#aaa" stroked="f"/>
        </w:pict>
      </w:r>
    </w:p>
    <w:p w14:paraId="00E60829" w14:textId="77777777" w:rsidR="00760388" w:rsidRDefault="00760388" w:rsidP="009D73D3">
      <w:pPr>
        <w:contextualSpacing w:val="0"/>
        <w:rPr>
          <w:b/>
          <w:color w:val="4F81BD" w:themeColor="accent1"/>
          <w:sz w:val="32"/>
          <w:szCs w:val="32"/>
          <w:lang w:val="en-US" w:eastAsia="en-US"/>
        </w:rPr>
      </w:pPr>
    </w:p>
    <w:p w14:paraId="4BDEFEFE" w14:textId="7D15CD4B" w:rsidR="00E3046F" w:rsidRDefault="00CD48D9" w:rsidP="009D73D3">
      <w:pPr>
        <w:contextualSpacing w:val="0"/>
        <w:rPr>
          <w:b/>
          <w:sz w:val="24"/>
          <w:szCs w:val="24"/>
          <w:u w:val="single"/>
        </w:rPr>
      </w:pPr>
      <w:r w:rsidRPr="009D73D3">
        <w:rPr>
          <w:b/>
          <w:color w:val="4F81BD" w:themeColor="accent1"/>
          <w:sz w:val="32"/>
          <w:szCs w:val="32"/>
          <w:lang w:val="en-US" w:eastAsia="en-US"/>
        </w:rPr>
        <w:t>Module 3</w:t>
      </w:r>
      <w:r w:rsidR="009D73D3" w:rsidRPr="009D73D3">
        <w:rPr>
          <w:color w:val="4F81BD" w:themeColor="accent1"/>
          <w:sz w:val="32"/>
          <w:szCs w:val="32"/>
        </w:rPr>
        <w:t xml:space="preserve"> </w:t>
      </w:r>
      <w:r w:rsidR="009D73D3" w:rsidRPr="005E2619">
        <w:rPr>
          <w:color w:val="4F81BD" w:themeColor="accent1"/>
          <w:sz w:val="32"/>
          <w:szCs w:val="32"/>
        </w:rPr>
        <w:t>Working with Textual Data</w:t>
      </w:r>
    </w:p>
    <w:p w14:paraId="44E93761" w14:textId="77777777" w:rsidR="00E3046F" w:rsidRDefault="00E3046F">
      <w:pPr>
        <w:ind w:left="1440"/>
        <w:contextualSpacing w:val="0"/>
        <w:rPr>
          <w:sz w:val="24"/>
          <w:szCs w:val="24"/>
        </w:rPr>
      </w:pPr>
    </w:p>
    <w:p w14:paraId="41FE6DAA" w14:textId="77777777" w:rsidR="00E3046F" w:rsidRPr="005B770E" w:rsidRDefault="00CD48D9">
      <w:pPr>
        <w:contextualSpacing w:val="0"/>
        <w:rPr>
          <w:b/>
          <w:color w:val="F79646" w:themeColor="accent6"/>
          <w:sz w:val="24"/>
          <w:lang w:val="en-US"/>
        </w:rPr>
      </w:pPr>
      <w:r w:rsidRPr="005B770E">
        <w:rPr>
          <w:b/>
          <w:color w:val="F79646" w:themeColor="accent6"/>
          <w:sz w:val="24"/>
          <w:lang w:val="en-US"/>
        </w:rPr>
        <w:t xml:space="preserve">Activity 3-1: Read and review data preparation techniques </w:t>
      </w:r>
    </w:p>
    <w:p w14:paraId="58C1DC09" w14:textId="77777777" w:rsidR="00E3046F" w:rsidRDefault="00CD48D9">
      <w:pPr>
        <w:numPr>
          <w:ilvl w:val="0"/>
          <w:numId w:val="1"/>
        </w:numPr>
        <w:spacing w:before="200"/>
        <w:contextualSpacing w:val="0"/>
        <w:rPr>
          <w:sz w:val="24"/>
          <w:szCs w:val="24"/>
        </w:rPr>
      </w:pPr>
      <w:r w:rsidRPr="00166D0A">
        <w:rPr>
          <w:b/>
          <w:sz w:val="24"/>
          <w:szCs w:val="24"/>
        </w:rPr>
        <w:t>Description:</w:t>
      </w:r>
      <w:r>
        <w:rPr>
          <w:sz w:val="24"/>
          <w:szCs w:val="24"/>
        </w:rPr>
        <w:t xml:space="preserve"> Participants read and explain to one another concepts and techniques in data preparation in pairs or small groups.</w:t>
      </w:r>
    </w:p>
    <w:p w14:paraId="202337D6" w14:textId="77777777" w:rsidR="00E3046F" w:rsidRDefault="00CD48D9">
      <w:pPr>
        <w:numPr>
          <w:ilvl w:val="0"/>
          <w:numId w:val="1"/>
        </w:numPr>
        <w:spacing w:before="200"/>
        <w:contextualSpacing w:val="0"/>
        <w:rPr>
          <w:sz w:val="24"/>
          <w:szCs w:val="24"/>
        </w:rPr>
      </w:pPr>
      <w:r w:rsidRPr="00166D0A">
        <w:rPr>
          <w:b/>
          <w:sz w:val="24"/>
          <w:szCs w:val="24"/>
        </w:rPr>
        <w:t>Goal:</w:t>
      </w:r>
      <w:r>
        <w:rPr>
          <w:sz w:val="24"/>
          <w:szCs w:val="24"/>
        </w:rPr>
        <w:t xml:space="preserve"> Reinforce the variety of data preparation strategies a researcher may use to clean text data.</w:t>
      </w:r>
    </w:p>
    <w:p w14:paraId="0221DC2C" w14:textId="77777777" w:rsidR="00E3046F" w:rsidRDefault="00CD48D9">
      <w:pPr>
        <w:numPr>
          <w:ilvl w:val="0"/>
          <w:numId w:val="1"/>
        </w:numPr>
        <w:spacing w:before="200"/>
        <w:contextualSpacing w:val="0"/>
        <w:rPr>
          <w:sz w:val="24"/>
          <w:szCs w:val="24"/>
        </w:rPr>
      </w:pPr>
      <w:r w:rsidRPr="00166D0A">
        <w:rPr>
          <w:b/>
          <w:sz w:val="24"/>
          <w:szCs w:val="24"/>
        </w:rPr>
        <w:t>Slides:</w:t>
      </w:r>
      <w:r>
        <w:rPr>
          <w:sz w:val="24"/>
          <w:szCs w:val="24"/>
        </w:rPr>
        <w:t xml:space="preserve"> M3-11 </w:t>
      </w:r>
    </w:p>
    <w:p w14:paraId="680825C6" w14:textId="77777777" w:rsidR="00E3046F" w:rsidRDefault="00CD48D9" w:rsidP="00E33C21">
      <w:pPr>
        <w:spacing w:before="60"/>
        <w:ind w:left="1440"/>
        <w:contextualSpacing w:val="0"/>
        <w:rPr>
          <w:i/>
          <w:sz w:val="24"/>
          <w:szCs w:val="24"/>
        </w:rPr>
      </w:pPr>
      <w:r>
        <w:rPr>
          <w:i/>
          <w:sz w:val="24"/>
          <w:szCs w:val="24"/>
        </w:rPr>
        <w:t xml:space="preserve">*Note: Also see slides M3-3 to M3-10 for more information on preparing data for analysis and key concepts. </w:t>
      </w:r>
    </w:p>
    <w:p w14:paraId="1B9E1A11" w14:textId="77777777" w:rsidR="00E3046F" w:rsidRDefault="00CD48D9">
      <w:pPr>
        <w:numPr>
          <w:ilvl w:val="0"/>
          <w:numId w:val="1"/>
        </w:numPr>
        <w:spacing w:before="200"/>
        <w:contextualSpacing w:val="0"/>
        <w:rPr>
          <w:sz w:val="24"/>
          <w:szCs w:val="24"/>
        </w:rPr>
      </w:pPr>
      <w:r w:rsidRPr="00166D0A">
        <w:rPr>
          <w:b/>
          <w:sz w:val="24"/>
          <w:szCs w:val="24"/>
        </w:rPr>
        <w:t>Handout:</w:t>
      </w:r>
      <w:r>
        <w:rPr>
          <w:sz w:val="24"/>
          <w:szCs w:val="24"/>
        </w:rPr>
        <w:t xml:space="preserve"> Master Handout pp. 12-13 (Module 3 Handout pp. 1-2)</w:t>
      </w:r>
    </w:p>
    <w:p w14:paraId="1B5AAF55" w14:textId="2101D331" w:rsidR="00E3046F" w:rsidRDefault="00CD48D9">
      <w:pPr>
        <w:numPr>
          <w:ilvl w:val="0"/>
          <w:numId w:val="1"/>
        </w:numPr>
        <w:spacing w:before="200"/>
        <w:contextualSpacing w:val="0"/>
        <w:rPr>
          <w:sz w:val="24"/>
          <w:szCs w:val="24"/>
        </w:rPr>
      </w:pPr>
      <w:r w:rsidRPr="00166D0A">
        <w:rPr>
          <w:b/>
          <w:sz w:val="24"/>
          <w:szCs w:val="24"/>
        </w:rPr>
        <w:t>Instructor Guide:</w:t>
      </w:r>
      <w:r>
        <w:rPr>
          <w:sz w:val="24"/>
          <w:szCs w:val="24"/>
        </w:rPr>
        <w:t xml:space="preserve"> </w:t>
      </w:r>
      <w:r w:rsidR="00B366B5" w:rsidRPr="000F10AD">
        <w:rPr>
          <w:rFonts w:hint="eastAsia"/>
          <w:sz w:val="24"/>
          <w:szCs w:val="24"/>
        </w:rPr>
        <w:t xml:space="preserve">Full Guide </w:t>
      </w:r>
      <w:r w:rsidR="00B366B5">
        <w:rPr>
          <w:sz w:val="24"/>
          <w:szCs w:val="24"/>
        </w:rPr>
        <w:t xml:space="preserve">pp. </w:t>
      </w:r>
      <w:r w:rsidR="00B366B5">
        <w:rPr>
          <w:rFonts w:hint="eastAsia"/>
          <w:sz w:val="24"/>
          <w:szCs w:val="24"/>
        </w:rPr>
        <w:t>8</w:t>
      </w:r>
      <w:r w:rsidR="00B366B5">
        <w:rPr>
          <w:sz w:val="24"/>
          <w:szCs w:val="24"/>
        </w:rPr>
        <w:t>-10</w:t>
      </w:r>
      <w:r w:rsidR="00B366B5">
        <w:rPr>
          <w:rFonts w:hint="eastAsia"/>
          <w:sz w:val="24"/>
          <w:szCs w:val="24"/>
        </w:rPr>
        <w:t xml:space="preserve"> </w:t>
      </w:r>
      <w:r w:rsidR="00B366B5" w:rsidRPr="00687A56">
        <w:rPr>
          <w:sz w:val="24"/>
          <w:szCs w:val="24"/>
        </w:rPr>
        <w:t xml:space="preserve">(Module </w:t>
      </w:r>
      <w:r w:rsidR="00B366B5" w:rsidRPr="00687A56">
        <w:rPr>
          <w:rFonts w:hint="eastAsia"/>
          <w:sz w:val="24"/>
          <w:szCs w:val="24"/>
        </w:rPr>
        <w:t>3</w:t>
      </w:r>
      <w:r w:rsidR="00B366B5" w:rsidRPr="00687A56">
        <w:rPr>
          <w:sz w:val="24"/>
          <w:szCs w:val="24"/>
        </w:rPr>
        <w:t xml:space="preserve"> Instructor Guide p</w:t>
      </w:r>
      <w:r w:rsidR="00687A56" w:rsidRPr="00687A56">
        <w:rPr>
          <w:rFonts w:hint="eastAsia"/>
          <w:sz w:val="24"/>
          <w:szCs w:val="24"/>
        </w:rPr>
        <w:t>p. 4-6</w:t>
      </w:r>
      <w:r w:rsidR="00B366B5" w:rsidRPr="00687A56">
        <w:rPr>
          <w:sz w:val="24"/>
          <w:szCs w:val="24"/>
        </w:rPr>
        <w:t>)</w:t>
      </w:r>
    </w:p>
    <w:p w14:paraId="0105095A" w14:textId="77777777" w:rsidR="00E3046F" w:rsidRPr="00166D0A" w:rsidRDefault="00CD48D9">
      <w:pPr>
        <w:numPr>
          <w:ilvl w:val="0"/>
          <w:numId w:val="1"/>
        </w:numPr>
        <w:spacing w:before="200"/>
        <w:contextualSpacing w:val="0"/>
        <w:rPr>
          <w:b/>
          <w:sz w:val="24"/>
          <w:szCs w:val="24"/>
        </w:rPr>
      </w:pPr>
      <w:r w:rsidRPr="00166D0A">
        <w:rPr>
          <w:b/>
          <w:sz w:val="24"/>
          <w:szCs w:val="24"/>
        </w:rPr>
        <w:t xml:space="preserve">Requirements: </w:t>
      </w:r>
    </w:p>
    <w:p w14:paraId="39448163" w14:textId="77777777" w:rsidR="00E3046F" w:rsidRDefault="00CD48D9">
      <w:pPr>
        <w:numPr>
          <w:ilvl w:val="1"/>
          <w:numId w:val="1"/>
        </w:numPr>
        <w:spacing w:before="200"/>
        <w:contextualSpacing w:val="0"/>
        <w:rPr>
          <w:sz w:val="24"/>
          <w:szCs w:val="24"/>
        </w:rPr>
      </w:pPr>
      <w:r w:rsidRPr="00166D0A">
        <w:rPr>
          <w:sz w:val="24"/>
          <w:szCs w:val="24"/>
        </w:rPr>
        <w:t>Files:</w:t>
      </w:r>
      <w:r>
        <w:rPr>
          <w:sz w:val="24"/>
          <w:szCs w:val="24"/>
        </w:rPr>
        <w:t xml:space="preserve"> None.</w:t>
      </w:r>
    </w:p>
    <w:p w14:paraId="14247595" w14:textId="77777777" w:rsidR="00E3046F" w:rsidRDefault="00CD48D9">
      <w:pPr>
        <w:numPr>
          <w:ilvl w:val="1"/>
          <w:numId w:val="1"/>
        </w:numPr>
        <w:spacing w:before="200"/>
        <w:contextualSpacing w:val="0"/>
        <w:rPr>
          <w:sz w:val="24"/>
          <w:szCs w:val="24"/>
        </w:rPr>
      </w:pPr>
      <w:r w:rsidRPr="00166D0A">
        <w:rPr>
          <w:sz w:val="24"/>
          <w:szCs w:val="24"/>
        </w:rPr>
        <w:t>Other:</w:t>
      </w:r>
      <w:r>
        <w:rPr>
          <w:sz w:val="24"/>
          <w:szCs w:val="24"/>
        </w:rPr>
        <w:t xml:space="preserve"> The handout is required for this activity (reading material is included only in handout and not on slides).</w:t>
      </w:r>
    </w:p>
    <w:p w14:paraId="2EA0C2BA" w14:textId="77777777" w:rsidR="00E3046F" w:rsidRDefault="00E3046F">
      <w:pPr>
        <w:contextualSpacing w:val="0"/>
        <w:rPr>
          <w:sz w:val="24"/>
          <w:szCs w:val="24"/>
        </w:rPr>
      </w:pPr>
    </w:p>
    <w:p w14:paraId="29D95AFA" w14:textId="77777777" w:rsidR="00857600" w:rsidRDefault="00857600">
      <w:pPr>
        <w:contextualSpacing w:val="0"/>
        <w:rPr>
          <w:rFonts w:hint="eastAsia"/>
          <w:b/>
          <w:color w:val="F79646" w:themeColor="accent6"/>
          <w:sz w:val="24"/>
          <w:lang w:val="en-US"/>
        </w:rPr>
      </w:pPr>
    </w:p>
    <w:p w14:paraId="685B1609" w14:textId="77777777" w:rsidR="00E3046F" w:rsidRPr="005B770E" w:rsidRDefault="00CD48D9">
      <w:pPr>
        <w:contextualSpacing w:val="0"/>
        <w:rPr>
          <w:b/>
          <w:color w:val="F79646" w:themeColor="accent6"/>
          <w:sz w:val="24"/>
          <w:lang w:val="en-US"/>
        </w:rPr>
      </w:pPr>
      <w:r w:rsidRPr="005B770E">
        <w:rPr>
          <w:b/>
          <w:color w:val="F79646" w:themeColor="accent6"/>
          <w:sz w:val="24"/>
          <w:lang w:val="en-US"/>
        </w:rPr>
        <w:lastRenderedPageBreak/>
        <w:t xml:space="preserve">Activity 3-2: Run Python scripts to clean text data </w:t>
      </w:r>
    </w:p>
    <w:p w14:paraId="09694784" w14:textId="77777777" w:rsidR="00E3046F" w:rsidRDefault="00CD48D9">
      <w:pPr>
        <w:numPr>
          <w:ilvl w:val="0"/>
          <w:numId w:val="1"/>
        </w:numPr>
        <w:spacing w:before="200"/>
        <w:contextualSpacing w:val="0"/>
        <w:rPr>
          <w:sz w:val="24"/>
          <w:szCs w:val="24"/>
        </w:rPr>
      </w:pPr>
      <w:r w:rsidRPr="00E33C21">
        <w:rPr>
          <w:b/>
          <w:sz w:val="24"/>
          <w:szCs w:val="24"/>
        </w:rPr>
        <w:t>Description:</w:t>
      </w:r>
      <w:r>
        <w:rPr>
          <w:sz w:val="24"/>
          <w:szCs w:val="24"/>
        </w:rPr>
        <w:t xml:space="preserve"> Participants run a Python script under guidance to remove HTML tags from a scraped text and review results, and execute a Python script on their own to remove stop words. </w:t>
      </w:r>
    </w:p>
    <w:p w14:paraId="26E94A2D" w14:textId="77777777" w:rsidR="00E3046F" w:rsidRDefault="00CD48D9">
      <w:pPr>
        <w:numPr>
          <w:ilvl w:val="0"/>
          <w:numId w:val="1"/>
        </w:numPr>
        <w:spacing w:before="200"/>
        <w:contextualSpacing w:val="0"/>
        <w:rPr>
          <w:sz w:val="24"/>
          <w:szCs w:val="24"/>
        </w:rPr>
      </w:pPr>
      <w:r w:rsidRPr="00E33C21">
        <w:rPr>
          <w:b/>
          <w:sz w:val="24"/>
          <w:szCs w:val="24"/>
        </w:rPr>
        <w:t>Goal:</w:t>
      </w:r>
      <w:r>
        <w:rPr>
          <w:sz w:val="24"/>
          <w:szCs w:val="24"/>
        </w:rPr>
        <w:t xml:space="preserve"> Practice basic data cleaning techniques to understand how data is readied for text analysis.</w:t>
      </w:r>
    </w:p>
    <w:p w14:paraId="5ECF752A" w14:textId="77777777" w:rsidR="00E3046F" w:rsidRDefault="00CD48D9">
      <w:pPr>
        <w:numPr>
          <w:ilvl w:val="0"/>
          <w:numId w:val="1"/>
        </w:numPr>
        <w:spacing w:before="200"/>
        <w:contextualSpacing w:val="0"/>
        <w:rPr>
          <w:sz w:val="24"/>
          <w:szCs w:val="24"/>
        </w:rPr>
      </w:pPr>
      <w:r w:rsidRPr="00E33C21">
        <w:rPr>
          <w:b/>
          <w:sz w:val="24"/>
          <w:szCs w:val="24"/>
        </w:rPr>
        <w:t xml:space="preserve">Slides: </w:t>
      </w:r>
      <w:r w:rsidRPr="00E33C21">
        <w:rPr>
          <w:sz w:val="24"/>
          <w:szCs w:val="24"/>
        </w:rPr>
        <w:t>M3</w:t>
      </w:r>
      <w:r>
        <w:rPr>
          <w:sz w:val="24"/>
          <w:szCs w:val="24"/>
        </w:rPr>
        <w:t xml:space="preserve">-17 to M3-25 </w:t>
      </w:r>
    </w:p>
    <w:p w14:paraId="57CEBDC6" w14:textId="77777777" w:rsidR="00E3046F" w:rsidRDefault="00CD48D9" w:rsidP="00E33C21">
      <w:pPr>
        <w:spacing w:before="60"/>
        <w:ind w:left="1440"/>
        <w:contextualSpacing w:val="0"/>
        <w:rPr>
          <w:i/>
          <w:sz w:val="24"/>
          <w:szCs w:val="24"/>
        </w:rPr>
      </w:pPr>
      <w:r>
        <w:rPr>
          <w:i/>
          <w:sz w:val="24"/>
          <w:szCs w:val="24"/>
        </w:rPr>
        <w:t>*Note: Also see slides M3-12 to M3-15 for background on Python and running scripts.</w:t>
      </w:r>
    </w:p>
    <w:p w14:paraId="315335E3" w14:textId="77777777" w:rsidR="00E3046F" w:rsidRDefault="00CD48D9">
      <w:pPr>
        <w:numPr>
          <w:ilvl w:val="0"/>
          <w:numId w:val="1"/>
        </w:numPr>
        <w:spacing w:before="200"/>
        <w:contextualSpacing w:val="0"/>
        <w:rPr>
          <w:sz w:val="24"/>
          <w:szCs w:val="24"/>
        </w:rPr>
      </w:pPr>
      <w:r w:rsidRPr="00E33C21">
        <w:rPr>
          <w:b/>
          <w:sz w:val="24"/>
          <w:szCs w:val="24"/>
        </w:rPr>
        <w:t>Handout:</w:t>
      </w:r>
      <w:r>
        <w:rPr>
          <w:sz w:val="24"/>
          <w:szCs w:val="24"/>
        </w:rPr>
        <w:t xml:space="preserve"> Master Handout p. 14 (Module 3 Handout p. 3)</w:t>
      </w:r>
    </w:p>
    <w:p w14:paraId="604720F3" w14:textId="5B8035E9" w:rsidR="00E3046F" w:rsidRDefault="00CD48D9">
      <w:pPr>
        <w:numPr>
          <w:ilvl w:val="0"/>
          <w:numId w:val="1"/>
        </w:numPr>
        <w:spacing w:before="200"/>
        <w:contextualSpacing w:val="0"/>
        <w:rPr>
          <w:sz w:val="24"/>
          <w:szCs w:val="24"/>
        </w:rPr>
      </w:pPr>
      <w:r w:rsidRPr="00E33C21">
        <w:rPr>
          <w:b/>
          <w:sz w:val="24"/>
          <w:szCs w:val="24"/>
        </w:rPr>
        <w:t>Instructor Guide:</w:t>
      </w:r>
      <w:r>
        <w:rPr>
          <w:sz w:val="24"/>
          <w:szCs w:val="24"/>
        </w:rPr>
        <w:t xml:space="preserve"> </w:t>
      </w:r>
      <w:r w:rsidR="00B366B5" w:rsidRPr="000F10AD">
        <w:rPr>
          <w:rFonts w:hint="eastAsia"/>
          <w:sz w:val="24"/>
          <w:szCs w:val="24"/>
        </w:rPr>
        <w:t xml:space="preserve">Full Guide </w:t>
      </w:r>
      <w:r>
        <w:rPr>
          <w:sz w:val="24"/>
          <w:szCs w:val="24"/>
        </w:rPr>
        <w:t>pp</w:t>
      </w:r>
      <w:r w:rsidR="00B366B5">
        <w:rPr>
          <w:rFonts w:hint="eastAsia"/>
          <w:sz w:val="24"/>
          <w:szCs w:val="24"/>
        </w:rPr>
        <w:t xml:space="preserve">. </w:t>
      </w:r>
      <w:r w:rsidR="004857AB">
        <w:rPr>
          <w:rFonts w:hint="eastAsia"/>
          <w:sz w:val="24"/>
          <w:szCs w:val="24"/>
        </w:rPr>
        <w:t xml:space="preserve">11-13 </w:t>
      </w:r>
      <w:r w:rsidR="004857AB" w:rsidRPr="00687A56">
        <w:rPr>
          <w:sz w:val="24"/>
          <w:szCs w:val="24"/>
        </w:rPr>
        <w:t xml:space="preserve">(Module </w:t>
      </w:r>
      <w:r w:rsidR="004857AB" w:rsidRPr="00687A56">
        <w:rPr>
          <w:rFonts w:hint="eastAsia"/>
          <w:sz w:val="24"/>
          <w:szCs w:val="24"/>
        </w:rPr>
        <w:t>3</w:t>
      </w:r>
      <w:r w:rsidR="004857AB" w:rsidRPr="00687A56">
        <w:rPr>
          <w:sz w:val="24"/>
          <w:szCs w:val="24"/>
        </w:rPr>
        <w:t xml:space="preserve"> Instructor Guide p</w:t>
      </w:r>
      <w:r w:rsidR="00687A56">
        <w:rPr>
          <w:rFonts w:hint="eastAsia"/>
          <w:sz w:val="24"/>
          <w:szCs w:val="24"/>
        </w:rPr>
        <w:t xml:space="preserve">p. </w:t>
      </w:r>
      <w:r w:rsidR="00905209">
        <w:rPr>
          <w:rFonts w:hint="eastAsia"/>
          <w:sz w:val="24"/>
          <w:szCs w:val="24"/>
        </w:rPr>
        <w:t>7-9</w:t>
      </w:r>
      <w:r w:rsidR="004857AB" w:rsidRPr="00687A56">
        <w:rPr>
          <w:sz w:val="24"/>
          <w:szCs w:val="24"/>
        </w:rPr>
        <w:t>)</w:t>
      </w:r>
    </w:p>
    <w:p w14:paraId="23C8022A" w14:textId="77777777" w:rsidR="00E3046F" w:rsidRPr="00E33C21" w:rsidRDefault="00CD48D9">
      <w:pPr>
        <w:numPr>
          <w:ilvl w:val="0"/>
          <w:numId w:val="1"/>
        </w:numPr>
        <w:spacing w:before="200"/>
        <w:contextualSpacing w:val="0"/>
        <w:rPr>
          <w:b/>
          <w:sz w:val="24"/>
          <w:szCs w:val="24"/>
        </w:rPr>
      </w:pPr>
      <w:r w:rsidRPr="00E33C21">
        <w:rPr>
          <w:b/>
          <w:sz w:val="24"/>
          <w:szCs w:val="24"/>
        </w:rPr>
        <w:t xml:space="preserve">Requirements: </w:t>
      </w:r>
    </w:p>
    <w:p w14:paraId="4B07D0B6" w14:textId="77777777" w:rsidR="00E3046F" w:rsidRPr="00E33C21" w:rsidRDefault="00CD48D9">
      <w:pPr>
        <w:numPr>
          <w:ilvl w:val="1"/>
          <w:numId w:val="1"/>
        </w:numPr>
        <w:spacing w:before="200"/>
        <w:contextualSpacing w:val="0"/>
        <w:rPr>
          <w:sz w:val="24"/>
          <w:szCs w:val="24"/>
        </w:rPr>
      </w:pPr>
      <w:r w:rsidRPr="00E33C21">
        <w:rPr>
          <w:sz w:val="24"/>
          <w:szCs w:val="24"/>
        </w:rPr>
        <w:t xml:space="preserve">Files: </w:t>
      </w:r>
    </w:p>
    <w:p w14:paraId="05DEAC97" w14:textId="77777777" w:rsidR="00E3046F" w:rsidRDefault="00CD48D9">
      <w:pPr>
        <w:numPr>
          <w:ilvl w:val="2"/>
          <w:numId w:val="1"/>
        </w:numPr>
        <w:spacing w:before="200"/>
        <w:contextualSpacing w:val="0"/>
        <w:rPr>
          <w:sz w:val="24"/>
          <w:szCs w:val="24"/>
        </w:rPr>
      </w:pPr>
      <w:r>
        <w:rPr>
          <w:sz w:val="24"/>
          <w:szCs w:val="24"/>
        </w:rPr>
        <w:t xml:space="preserve">Washington_4.txt uploaded to PythonAnywhere </w:t>
      </w:r>
    </w:p>
    <w:p w14:paraId="4A8FC17F" w14:textId="77777777" w:rsidR="00E3046F" w:rsidRDefault="00CD48D9" w:rsidP="005A7DC5">
      <w:pPr>
        <w:spacing w:before="60"/>
        <w:ind w:left="2160"/>
        <w:contextualSpacing w:val="0"/>
        <w:rPr>
          <w:i/>
          <w:sz w:val="24"/>
          <w:szCs w:val="24"/>
        </w:rPr>
      </w:pPr>
      <w:r>
        <w:rPr>
          <w:i/>
          <w:sz w:val="24"/>
          <w:szCs w:val="24"/>
        </w:rPr>
        <w:t>*Note: If Activity 2.2-3 was completed before this activity, this file is already in PythonAnywhere and no additional action is required. If instructors intend to use this activity independently, they need to create this file according to instructions in Activity 2.2-3 and directly provide the file to participants to upload.</w:t>
      </w:r>
    </w:p>
    <w:p w14:paraId="07FEF829" w14:textId="77777777" w:rsidR="00E3046F" w:rsidRDefault="00CD48D9">
      <w:pPr>
        <w:numPr>
          <w:ilvl w:val="2"/>
          <w:numId w:val="1"/>
        </w:numPr>
        <w:spacing w:before="200"/>
        <w:contextualSpacing w:val="0"/>
        <w:rPr>
          <w:sz w:val="24"/>
          <w:szCs w:val="24"/>
        </w:rPr>
      </w:pPr>
      <w:r>
        <w:rPr>
          <w:sz w:val="24"/>
          <w:szCs w:val="24"/>
        </w:rPr>
        <w:t>Remove_tag.py, remove_stopwords.py, stopwords.txt uploaded to PythonAnywhere</w:t>
      </w:r>
    </w:p>
    <w:p w14:paraId="5B82FA42" w14:textId="77777777" w:rsidR="00E3046F" w:rsidRDefault="00CD48D9" w:rsidP="005A7DC5">
      <w:pPr>
        <w:spacing w:before="60"/>
        <w:ind w:left="2160"/>
        <w:contextualSpacing w:val="0"/>
        <w:rPr>
          <w:sz w:val="24"/>
          <w:szCs w:val="24"/>
        </w:rPr>
      </w:pPr>
      <w:r>
        <w:rPr>
          <w:i/>
          <w:sz w:val="24"/>
          <w:szCs w:val="24"/>
        </w:rPr>
        <w:t xml:space="preserve">*Note: If the unzip activity files part of Activity 2.2-2 has been completed, these files are already in PythonAnywhere and no additional action is required. If the unzip activity files part of Activity 2.2-2 has NOT been completed, the three files need to be uploaded to PythonAnywhere. </w:t>
      </w:r>
    </w:p>
    <w:p w14:paraId="69490407" w14:textId="218B10CE" w:rsidR="00E3046F" w:rsidRPr="004C1D12" w:rsidRDefault="00CD48D9" w:rsidP="004C1D12">
      <w:pPr>
        <w:numPr>
          <w:ilvl w:val="1"/>
          <w:numId w:val="1"/>
        </w:numPr>
        <w:spacing w:before="200"/>
        <w:contextualSpacing w:val="0"/>
        <w:rPr>
          <w:sz w:val="24"/>
          <w:szCs w:val="24"/>
        </w:rPr>
      </w:pPr>
      <w:r w:rsidRPr="004C1D12">
        <w:rPr>
          <w:sz w:val="24"/>
          <w:szCs w:val="24"/>
        </w:rPr>
        <w:t>Other:</w:t>
      </w:r>
      <w:r>
        <w:rPr>
          <w:sz w:val="24"/>
          <w:szCs w:val="24"/>
        </w:rPr>
        <w:t xml:space="preserve"> Access to a computer, the Internet, and a Web browser (Internet Explorer is </w:t>
      </w:r>
      <w:r>
        <w:rPr>
          <w:i/>
          <w:sz w:val="24"/>
          <w:szCs w:val="24"/>
        </w:rPr>
        <w:t>not recommended</w:t>
      </w:r>
      <w:r>
        <w:rPr>
          <w:sz w:val="24"/>
          <w:szCs w:val="24"/>
        </w:rPr>
        <w:t xml:space="preserve"> for this activity) for using web-based Bash console on </w:t>
      </w:r>
      <w:hyperlink r:id="rId14">
        <w:r>
          <w:rPr>
            <w:color w:val="1155CC"/>
            <w:sz w:val="24"/>
            <w:szCs w:val="24"/>
            <w:u w:val="single"/>
          </w:rPr>
          <w:t>PythonAnywhere</w:t>
        </w:r>
      </w:hyperlink>
      <w:r>
        <w:rPr>
          <w:sz w:val="24"/>
          <w:szCs w:val="24"/>
        </w:rPr>
        <w:t>; PythonAnywhere account.</w:t>
      </w:r>
    </w:p>
    <w:p w14:paraId="312C8039" w14:textId="77777777" w:rsidR="00E3046F" w:rsidRDefault="00E3046F">
      <w:pPr>
        <w:contextualSpacing w:val="0"/>
        <w:rPr>
          <w:sz w:val="24"/>
          <w:szCs w:val="24"/>
        </w:rPr>
      </w:pPr>
    </w:p>
    <w:p w14:paraId="1283FDDE" w14:textId="77777777" w:rsidR="00857600" w:rsidRDefault="00857600">
      <w:pPr>
        <w:contextualSpacing w:val="0"/>
        <w:rPr>
          <w:rFonts w:hint="eastAsia"/>
          <w:b/>
          <w:color w:val="F79646" w:themeColor="accent6"/>
          <w:sz w:val="24"/>
          <w:lang w:val="en-US"/>
        </w:rPr>
      </w:pPr>
    </w:p>
    <w:p w14:paraId="6CAEE757" w14:textId="77777777" w:rsidR="00857600" w:rsidRDefault="00857600">
      <w:pPr>
        <w:contextualSpacing w:val="0"/>
        <w:rPr>
          <w:rFonts w:hint="eastAsia"/>
          <w:b/>
          <w:color w:val="F79646" w:themeColor="accent6"/>
          <w:sz w:val="24"/>
          <w:lang w:val="en-US"/>
        </w:rPr>
      </w:pPr>
    </w:p>
    <w:p w14:paraId="0CEDEF91" w14:textId="77777777" w:rsidR="00857600" w:rsidRDefault="00857600">
      <w:pPr>
        <w:contextualSpacing w:val="0"/>
        <w:rPr>
          <w:rFonts w:hint="eastAsia"/>
          <w:b/>
          <w:color w:val="F79646" w:themeColor="accent6"/>
          <w:sz w:val="24"/>
          <w:lang w:val="en-US"/>
        </w:rPr>
      </w:pPr>
    </w:p>
    <w:p w14:paraId="133FD1F8" w14:textId="77777777" w:rsidR="00E3046F" w:rsidRPr="005B770E" w:rsidRDefault="00CD48D9">
      <w:pPr>
        <w:contextualSpacing w:val="0"/>
        <w:rPr>
          <w:b/>
          <w:color w:val="F79646" w:themeColor="accent6"/>
          <w:sz w:val="24"/>
          <w:lang w:val="en-US"/>
        </w:rPr>
      </w:pPr>
      <w:r w:rsidRPr="005B770E">
        <w:rPr>
          <w:b/>
          <w:color w:val="F79646" w:themeColor="accent6"/>
          <w:sz w:val="24"/>
          <w:lang w:val="en-US"/>
        </w:rPr>
        <w:lastRenderedPageBreak/>
        <w:t xml:space="preserve">Activity 3-3: Read and reflect: Passage from </w:t>
      </w:r>
      <w:r w:rsidRPr="005B770E">
        <w:rPr>
          <w:b/>
          <w:i/>
          <w:color w:val="F79646" w:themeColor="accent6"/>
          <w:sz w:val="24"/>
          <w:lang w:val="en-US"/>
        </w:rPr>
        <w:t>Against Cleaning</w:t>
      </w:r>
      <w:r w:rsidRPr="005B770E">
        <w:rPr>
          <w:b/>
          <w:color w:val="F79646" w:themeColor="accent6"/>
          <w:sz w:val="24"/>
          <w:lang w:val="en-US"/>
        </w:rPr>
        <w:t xml:space="preserve"> by Katie Rawson and Trevor Muñoz</w:t>
      </w:r>
    </w:p>
    <w:p w14:paraId="1266C09B" w14:textId="77777777" w:rsidR="00E3046F" w:rsidRDefault="00CD48D9">
      <w:pPr>
        <w:numPr>
          <w:ilvl w:val="0"/>
          <w:numId w:val="1"/>
        </w:numPr>
        <w:spacing w:before="200"/>
        <w:contextualSpacing w:val="0"/>
        <w:rPr>
          <w:sz w:val="24"/>
          <w:szCs w:val="24"/>
        </w:rPr>
      </w:pPr>
      <w:r w:rsidRPr="004C1D12">
        <w:rPr>
          <w:b/>
          <w:sz w:val="24"/>
          <w:szCs w:val="24"/>
        </w:rPr>
        <w:t>Description:</w:t>
      </w:r>
      <w:r>
        <w:rPr>
          <w:sz w:val="24"/>
          <w:szCs w:val="24"/>
        </w:rPr>
        <w:t xml:space="preserve"> Participants read an excerpt from </w:t>
      </w:r>
      <w:r>
        <w:rPr>
          <w:i/>
          <w:sz w:val="24"/>
          <w:szCs w:val="24"/>
        </w:rPr>
        <w:t>Against Cleaning</w:t>
      </w:r>
      <w:r>
        <w:rPr>
          <w:sz w:val="24"/>
          <w:szCs w:val="24"/>
        </w:rPr>
        <w:t xml:space="preserve"> by Katie Rawson and Trevor Munoz and discuss in pairs or small groups what it means to “clean” data in the humanities as well as how to broach the topic with researchers. </w:t>
      </w:r>
    </w:p>
    <w:p w14:paraId="0AF7C5EA" w14:textId="77777777" w:rsidR="00E3046F" w:rsidRDefault="00CD48D9">
      <w:pPr>
        <w:numPr>
          <w:ilvl w:val="0"/>
          <w:numId w:val="1"/>
        </w:numPr>
        <w:spacing w:before="200"/>
        <w:contextualSpacing w:val="0"/>
        <w:rPr>
          <w:sz w:val="24"/>
          <w:szCs w:val="24"/>
        </w:rPr>
      </w:pPr>
      <w:r w:rsidRPr="004C1D12">
        <w:rPr>
          <w:b/>
          <w:sz w:val="24"/>
          <w:szCs w:val="24"/>
        </w:rPr>
        <w:t>Goal:</w:t>
      </w:r>
      <w:r>
        <w:rPr>
          <w:sz w:val="24"/>
          <w:szCs w:val="24"/>
        </w:rPr>
        <w:t xml:space="preserve"> Encourage participants to consider what is lost (or gained) when data is standardized. </w:t>
      </w:r>
    </w:p>
    <w:p w14:paraId="5E70600C" w14:textId="77777777" w:rsidR="00E3046F" w:rsidRDefault="00CD48D9">
      <w:pPr>
        <w:numPr>
          <w:ilvl w:val="0"/>
          <w:numId w:val="1"/>
        </w:numPr>
        <w:spacing w:before="200"/>
        <w:contextualSpacing w:val="0"/>
        <w:rPr>
          <w:sz w:val="24"/>
          <w:szCs w:val="24"/>
        </w:rPr>
      </w:pPr>
      <w:r w:rsidRPr="004C1D12">
        <w:rPr>
          <w:b/>
          <w:sz w:val="24"/>
          <w:szCs w:val="24"/>
        </w:rPr>
        <w:t>Slides:</w:t>
      </w:r>
      <w:r>
        <w:rPr>
          <w:sz w:val="24"/>
          <w:szCs w:val="24"/>
        </w:rPr>
        <w:t xml:space="preserve"> M3-27 to M3-29</w:t>
      </w:r>
    </w:p>
    <w:p w14:paraId="1821957D" w14:textId="77777777" w:rsidR="00E3046F" w:rsidRDefault="00CD48D9">
      <w:pPr>
        <w:numPr>
          <w:ilvl w:val="0"/>
          <w:numId w:val="1"/>
        </w:numPr>
        <w:spacing w:before="200"/>
        <w:contextualSpacing w:val="0"/>
        <w:rPr>
          <w:sz w:val="24"/>
          <w:szCs w:val="24"/>
        </w:rPr>
      </w:pPr>
      <w:r w:rsidRPr="004C1D12">
        <w:rPr>
          <w:b/>
          <w:sz w:val="24"/>
          <w:szCs w:val="24"/>
        </w:rPr>
        <w:t>Handout:</w:t>
      </w:r>
      <w:r>
        <w:rPr>
          <w:sz w:val="24"/>
          <w:szCs w:val="24"/>
        </w:rPr>
        <w:t xml:space="preserve"> Master Handout p. 15 (Module 3 Handout p. 4)</w:t>
      </w:r>
    </w:p>
    <w:p w14:paraId="5B7089D1" w14:textId="4181EC8D" w:rsidR="00E3046F" w:rsidRDefault="00CD48D9">
      <w:pPr>
        <w:numPr>
          <w:ilvl w:val="0"/>
          <w:numId w:val="1"/>
        </w:numPr>
        <w:spacing w:before="200"/>
        <w:contextualSpacing w:val="0"/>
        <w:rPr>
          <w:sz w:val="24"/>
          <w:szCs w:val="24"/>
        </w:rPr>
      </w:pPr>
      <w:r w:rsidRPr="004C1D12">
        <w:rPr>
          <w:b/>
          <w:sz w:val="24"/>
          <w:szCs w:val="24"/>
        </w:rPr>
        <w:t>Instructor Guide:</w:t>
      </w:r>
      <w:r>
        <w:rPr>
          <w:sz w:val="24"/>
          <w:szCs w:val="24"/>
        </w:rPr>
        <w:t xml:space="preserve"> </w:t>
      </w:r>
      <w:r w:rsidR="004857AB">
        <w:rPr>
          <w:rFonts w:hint="eastAsia"/>
          <w:sz w:val="24"/>
          <w:szCs w:val="24"/>
        </w:rPr>
        <w:t xml:space="preserve">Full Guide </w:t>
      </w:r>
      <w:r w:rsidR="004857AB">
        <w:rPr>
          <w:sz w:val="24"/>
          <w:szCs w:val="24"/>
        </w:rPr>
        <w:t xml:space="preserve">pp. </w:t>
      </w:r>
      <w:r w:rsidR="004857AB">
        <w:rPr>
          <w:rFonts w:hint="eastAsia"/>
          <w:sz w:val="24"/>
          <w:szCs w:val="24"/>
        </w:rPr>
        <w:t xml:space="preserve">14-15 </w:t>
      </w:r>
      <w:r w:rsidR="004857AB" w:rsidRPr="00905209">
        <w:rPr>
          <w:sz w:val="24"/>
          <w:szCs w:val="24"/>
        </w:rPr>
        <w:t xml:space="preserve">(Module </w:t>
      </w:r>
      <w:r w:rsidR="004857AB" w:rsidRPr="00905209">
        <w:rPr>
          <w:rFonts w:hint="eastAsia"/>
          <w:sz w:val="24"/>
          <w:szCs w:val="24"/>
        </w:rPr>
        <w:t>3</w:t>
      </w:r>
      <w:r w:rsidR="004857AB" w:rsidRPr="00905209">
        <w:rPr>
          <w:sz w:val="24"/>
          <w:szCs w:val="24"/>
        </w:rPr>
        <w:t xml:space="preserve"> Instructor Guide p</w:t>
      </w:r>
      <w:r w:rsidR="00905209">
        <w:rPr>
          <w:rFonts w:hint="eastAsia"/>
          <w:sz w:val="24"/>
          <w:szCs w:val="24"/>
        </w:rPr>
        <w:t>. 10</w:t>
      </w:r>
      <w:r w:rsidR="004857AB" w:rsidRPr="00905209">
        <w:rPr>
          <w:sz w:val="24"/>
          <w:szCs w:val="24"/>
        </w:rPr>
        <w:t>)</w:t>
      </w:r>
    </w:p>
    <w:p w14:paraId="0763F39E" w14:textId="77777777" w:rsidR="00E3046F" w:rsidRPr="004C1D12" w:rsidRDefault="00CD48D9">
      <w:pPr>
        <w:numPr>
          <w:ilvl w:val="0"/>
          <w:numId w:val="1"/>
        </w:numPr>
        <w:spacing w:before="200"/>
        <w:contextualSpacing w:val="0"/>
        <w:rPr>
          <w:b/>
          <w:sz w:val="24"/>
          <w:szCs w:val="24"/>
        </w:rPr>
      </w:pPr>
      <w:r w:rsidRPr="004C1D12">
        <w:rPr>
          <w:b/>
          <w:sz w:val="24"/>
          <w:szCs w:val="24"/>
        </w:rPr>
        <w:t xml:space="preserve">Requirements: </w:t>
      </w:r>
    </w:p>
    <w:p w14:paraId="20859BF6" w14:textId="77777777" w:rsidR="00E3046F" w:rsidRDefault="00CD48D9">
      <w:pPr>
        <w:numPr>
          <w:ilvl w:val="1"/>
          <w:numId w:val="1"/>
        </w:numPr>
        <w:spacing w:before="200"/>
        <w:contextualSpacing w:val="0"/>
        <w:rPr>
          <w:sz w:val="24"/>
          <w:szCs w:val="24"/>
        </w:rPr>
      </w:pPr>
      <w:r w:rsidRPr="004C1D12">
        <w:rPr>
          <w:sz w:val="24"/>
          <w:szCs w:val="24"/>
        </w:rPr>
        <w:t>Files:</w:t>
      </w:r>
      <w:r>
        <w:rPr>
          <w:sz w:val="24"/>
          <w:szCs w:val="24"/>
        </w:rPr>
        <w:t xml:space="preserve"> None.</w:t>
      </w:r>
    </w:p>
    <w:p w14:paraId="40BD029C" w14:textId="77777777" w:rsidR="00E3046F" w:rsidRDefault="00CD48D9">
      <w:pPr>
        <w:numPr>
          <w:ilvl w:val="1"/>
          <w:numId w:val="1"/>
        </w:numPr>
        <w:spacing w:before="200"/>
        <w:contextualSpacing w:val="0"/>
        <w:rPr>
          <w:sz w:val="24"/>
          <w:szCs w:val="24"/>
        </w:rPr>
      </w:pPr>
      <w:r w:rsidRPr="004C1D12">
        <w:rPr>
          <w:sz w:val="24"/>
          <w:szCs w:val="24"/>
        </w:rPr>
        <w:t>Other:</w:t>
      </w:r>
      <w:r>
        <w:rPr>
          <w:sz w:val="24"/>
          <w:szCs w:val="24"/>
        </w:rPr>
        <w:t xml:space="preserve"> None.</w:t>
      </w:r>
    </w:p>
    <w:p w14:paraId="2E19F723" w14:textId="77777777" w:rsidR="00E3046F" w:rsidRDefault="00E3046F">
      <w:pPr>
        <w:contextualSpacing w:val="0"/>
        <w:rPr>
          <w:sz w:val="24"/>
          <w:szCs w:val="24"/>
        </w:rPr>
      </w:pPr>
    </w:p>
    <w:p w14:paraId="352AB2BC" w14:textId="71413F02" w:rsidR="00E3046F" w:rsidRDefault="00896FE6">
      <w:pPr>
        <w:contextualSpacing w:val="0"/>
        <w:rPr>
          <w:sz w:val="24"/>
          <w:szCs w:val="24"/>
        </w:rPr>
      </w:pPr>
      <w:r>
        <w:rPr>
          <w:b/>
          <w:color w:val="4F81BD" w:themeColor="accent1"/>
          <w:sz w:val="32"/>
          <w:szCs w:val="32"/>
        </w:rPr>
        <w:pict w14:anchorId="16B9CEDA">
          <v:rect id="_x0000_i1028" style="width:0;height:1.5pt" o:hralign="center" o:hrstd="t" o:hr="t" fillcolor="#aaa" stroked="f"/>
        </w:pict>
      </w:r>
    </w:p>
    <w:p w14:paraId="4217B8E7" w14:textId="77777777" w:rsidR="00E3046F" w:rsidRDefault="00E3046F">
      <w:pPr>
        <w:contextualSpacing w:val="0"/>
        <w:rPr>
          <w:sz w:val="24"/>
          <w:szCs w:val="24"/>
        </w:rPr>
      </w:pPr>
    </w:p>
    <w:p w14:paraId="231D5142" w14:textId="584CC3CF" w:rsidR="00E3046F" w:rsidRPr="005B770E" w:rsidRDefault="00CD48D9" w:rsidP="005B770E">
      <w:pPr>
        <w:spacing w:line="360" w:lineRule="auto"/>
        <w:rPr>
          <w:sz w:val="32"/>
          <w:szCs w:val="32"/>
        </w:rPr>
      </w:pPr>
      <w:r w:rsidRPr="005B770E">
        <w:rPr>
          <w:b/>
          <w:color w:val="4F81BD" w:themeColor="accent1"/>
          <w:sz w:val="32"/>
          <w:szCs w:val="32"/>
          <w:lang w:val="en-US"/>
        </w:rPr>
        <w:t>Module 4.1</w:t>
      </w:r>
      <w:r w:rsidR="005B770E" w:rsidRPr="005B770E">
        <w:rPr>
          <w:color w:val="4F81BD" w:themeColor="accent1"/>
          <w:sz w:val="32"/>
          <w:szCs w:val="32"/>
        </w:rPr>
        <w:t xml:space="preserve"> </w:t>
      </w:r>
      <w:r w:rsidR="005B770E" w:rsidRPr="005E2619">
        <w:rPr>
          <w:color w:val="4F81BD" w:themeColor="accent1"/>
          <w:sz w:val="32"/>
          <w:szCs w:val="32"/>
        </w:rPr>
        <w:t>Performing Text Analysis: Using Off-the-Shelf Tools</w:t>
      </w:r>
    </w:p>
    <w:p w14:paraId="36C31490" w14:textId="77777777" w:rsidR="00E3046F" w:rsidRDefault="00E3046F">
      <w:pPr>
        <w:contextualSpacing w:val="0"/>
        <w:jc w:val="center"/>
        <w:rPr>
          <w:sz w:val="24"/>
          <w:szCs w:val="24"/>
          <w:u w:val="single"/>
        </w:rPr>
      </w:pPr>
    </w:p>
    <w:p w14:paraId="74F8AC01" w14:textId="77777777" w:rsidR="00E3046F" w:rsidRPr="005B770E" w:rsidRDefault="00CD48D9">
      <w:pPr>
        <w:contextualSpacing w:val="0"/>
        <w:rPr>
          <w:b/>
          <w:color w:val="F79646" w:themeColor="accent6"/>
          <w:sz w:val="24"/>
          <w:lang w:val="en-US"/>
        </w:rPr>
      </w:pPr>
      <w:r w:rsidRPr="005B770E">
        <w:rPr>
          <w:b/>
          <w:color w:val="F79646" w:themeColor="accent6"/>
          <w:sz w:val="24"/>
          <w:lang w:val="en-US"/>
        </w:rPr>
        <w:t>Activity 4.1-1: Discuss research applications for HTRC algorithms</w:t>
      </w:r>
    </w:p>
    <w:p w14:paraId="02EB9E73" w14:textId="77777777" w:rsidR="00E3046F" w:rsidRDefault="00CD48D9">
      <w:pPr>
        <w:numPr>
          <w:ilvl w:val="0"/>
          <w:numId w:val="1"/>
        </w:numPr>
        <w:spacing w:before="200"/>
        <w:contextualSpacing w:val="0"/>
        <w:rPr>
          <w:sz w:val="24"/>
          <w:szCs w:val="24"/>
        </w:rPr>
      </w:pPr>
      <w:r w:rsidRPr="00681642">
        <w:rPr>
          <w:b/>
          <w:sz w:val="24"/>
          <w:szCs w:val="24"/>
        </w:rPr>
        <w:t>Description:</w:t>
      </w:r>
      <w:r>
        <w:rPr>
          <w:sz w:val="24"/>
          <w:szCs w:val="24"/>
        </w:rPr>
        <w:t xml:space="preserve"> Participants read descriptions of HTRC algorithms and discuss in pairs or small groups what the algorithms can do and what research questions they might help answer.   </w:t>
      </w:r>
    </w:p>
    <w:p w14:paraId="242A4D76" w14:textId="77777777" w:rsidR="00E3046F" w:rsidRDefault="00CD48D9">
      <w:pPr>
        <w:numPr>
          <w:ilvl w:val="0"/>
          <w:numId w:val="1"/>
        </w:numPr>
        <w:spacing w:before="200"/>
        <w:contextualSpacing w:val="0"/>
        <w:rPr>
          <w:sz w:val="24"/>
          <w:szCs w:val="24"/>
        </w:rPr>
      </w:pPr>
      <w:r w:rsidRPr="00681642">
        <w:rPr>
          <w:b/>
          <w:sz w:val="24"/>
          <w:szCs w:val="24"/>
        </w:rPr>
        <w:t>Goal:</w:t>
      </w:r>
      <w:r>
        <w:rPr>
          <w:sz w:val="24"/>
          <w:szCs w:val="24"/>
        </w:rPr>
        <w:t xml:space="preserve"> Gain confidence in pairing research questions to tools.  </w:t>
      </w:r>
    </w:p>
    <w:p w14:paraId="05EA7DBE" w14:textId="77777777" w:rsidR="00E3046F" w:rsidRDefault="00CD48D9">
      <w:pPr>
        <w:numPr>
          <w:ilvl w:val="0"/>
          <w:numId w:val="1"/>
        </w:numPr>
        <w:spacing w:before="200"/>
        <w:contextualSpacing w:val="0"/>
        <w:rPr>
          <w:sz w:val="24"/>
          <w:szCs w:val="24"/>
        </w:rPr>
      </w:pPr>
      <w:r w:rsidRPr="00681642">
        <w:rPr>
          <w:b/>
          <w:sz w:val="24"/>
          <w:szCs w:val="24"/>
        </w:rPr>
        <w:t>Slides:</w:t>
      </w:r>
      <w:r>
        <w:rPr>
          <w:sz w:val="24"/>
          <w:szCs w:val="24"/>
        </w:rPr>
        <w:t xml:space="preserve"> M4.1-13 </w:t>
      </w:r>
    </w:p>
    <w:p w14:paraId="0FE68C49" w14:textId="77777777" w:rsidR="00E3046F" w:rsidRDefault="00CD48D9">
      <w:pPr>
        <w:ind w:left="1440"/>
        <w:contextualSpacing w:val="0"/>
        <w:rPr>
          <w:i/>
          <w:sz w:val="24"/>
          <w:szCs w:val="24"/>
        </w:rPr>
      </w:pPr>
      <w:r>
        <w:rPr>
          <w:i/>
          <w:sz w:val="24"/>
          <w:szCs w:val="24"/>
        </w:rPr>
        <w:t>*Note: Also see slides M4.1-7 to M4.1-8 for background on HTRC algorithms.</w:t>
      </w:r>
    </w:p>
    <w:p w14:paraId="1AA09115" w14:textId="77777777" w:rsidR="00E3046F" w:rsidRDefault="00CD48D9">
      <w:pPr>
        <w:numPr>
          <w:ilvl w:val="0"/>
          <w:numId w:val="1"/>
        </w:numPr>
        <w:spacing w:before="200"/>
        <w:contextualSpacing w:val="0"/>
        <w:rPr>
          <w:sz w:val="24"/>
          <w:szCs w:val="24"/>
        </w:rPr>
      </w:pPr>
      <w:r w:rsidRPr="00681642">
        <w:rPr>
          <w:b/>
          <w:sz w:val="24"/>
          <w:szCs w:val="24"/>
        </w:rPr>
        <w:t xml:space="preserve">Handout: </w:t>
      </w:r>
      <w:r w:rsidRPr="00681642">
        <w:rPr>
          <w:sz w:val="24"/>
          <w:szCs w:val="24"/>
        </w:rPr>
        <w:t xml:space="preserve">Master </w:t>
      </w:r>
      <w:r>
        <w:rPr>
          <w:sz w:val="24"/>
          <w:szCs w:val="24"/>
        </w:rPr>
        <w:t>Handout p. 16 (Module 4.1 Handout p. 1)</w:t>
      </w:r>
    </w:p>
    <w:p w14:paraId="1CEA8DD3" w14:textId="08F45EC4" w:rsidR="00E3046F" w:rsidRDefault="00CD48D9">
      <w:pPr>
        <w:numPr>
          <w:ilvl w:val="0"/>
          <w:numId w:val="1"/>
        </w:numPr>
        <w:spacing w:before="200"/>
        <w:contextualSpacing w:val="0"/>
        <w:rPr>
          <w:sz w:val="24"/>
          <w:szCs w:val="24"/>
        </w:rPr>
      </w:pPr>
      <w:r w:rsidRPr="00681642">
        <w:rPr>
          <w:b/>
          <w:sz w:val="24"/>
          <w:szCs w:val="24"/>
        </w:rPr>
        <w:t>Instructor Guide:</w:t>
      </w:r>
      <w:r>
        <w:rPr>
          <w:sz w:val="24"/>
          <w:szCs w:val="24"/>
        </w:rPr>
        <w:t xml:space="preserve"> </w:t>
      </w:r>
      <w:r w:rsidR="00FF0301">
        <w:rPr>
          <w:rFonts w:hint="eastAsia"/>
          <w:sz w:val="24"/>
          <w:szCs w:val="24"/>
        </w:rPr>
        <w:t xml:space="preserve">Full Guide </w:t>
      </w:r>
      <w:r w:rsidR="00FF0301" w:rsidRPr="00FF0301">
        <w:rPr>
          <w:color w:val="000000" w:themeColor="text1"/>
          <w:sz w:val="24"/>
          <w:szCs w:val="24"/>
        </w:rPr>
        <w:t>p. 10</w:t>
      </w:r>
      <w:r w:rsidR="004844C8" w:rsidRPr="00FF0301">
        <w:rPr>
          <w:rFonts w:hint="eastAsia"/>
          <w:color w:val="000000" w:themeColor="text1"/>
          <w:sz w:val="24"/>
          <w:szCs w:val="24"/>
        </w:rPr>
        <w:t xml:space="preserve"> </w:t>
      </w:r>
      <w:r w:rsidR="004844C8">
        <w:rPr>
          <w:sz w:val="24"/>
          <w:szCs w:val="24"/>
        </w:rPr>
        <w:t xml:space="preserve">(Module 4.1 </w:t>
      </w:r>
      <w:r w:rsidR="004844C8">
        <w:rPr>
          <w:rFonts w:hint="eastAsia"/>
          <w:sz w:val="24"/>
          <w:szCs w:val="24"/>
        </w:rPr>
        <w:t>Instructor Guide</w:t>
      </w:r>
      <w:r w:rsidR="004844C8">
        <w:rPr>
          <w:sz w:val="24"/>
          <w:szCs w:val="24"/>
        </w:rPr>
        <w:t xml:space="preserve"> p</w:t>
      </w:r>
      <w:r w:rsidR="004844C8">
        <w:rPr>
          <w:rFonts w:hint="eastAsia"/>
          <w:sz w:val="24"/>
          <w:szCs w:val="24"/>
        </w:rPr>
        <w:t>p</w:t>
      </w:r>
      <w:r w:rsidR="004844C8">
        <w:rPr>
          <w:sz w:val="24"/>
          <w:szCs w:val="24"/>
        </w:rPr>
        <w:t xml:space="preserve">. </w:t>
      </w:r>
      <w:r w:rsidR="004844C8">
        <w:rPr>
          <w:rFonts w:hint="eastAsia"/>
          <w:sz w:val="24"/>
          <w:szCs w:val="24"/>
        </w:rPr>
        <w:t>5-6</w:t>
      </w:r>
      <w:r w:rsidR="004844C8">
        <w:rPr>
          <w:sz w:val="24"/>
          <w:szCs w:val="24"/>
        </w:rPr>
        <w:t>)</w:t>
      </w:r>
    </w:p>
    <w:p w14:paraId="6D4F9E28" w14:textId="77777777" w:rsidR="00E3046F" w:rsidRPr="00681642" w:rsidRDefault="00CD48D9">
      <w:pPr>
        <w:numPr>
          <w:ilvl w:val="0"/>
          <w:numId w:val="1"/>
        </w:numPr>
        <w:spacing w:before="200"/>
        <w:contextualSpacing w:val="0"/>
        <w:rPr>
          <w:b/>
          <w:sz w:val="24"/>
          <w:szCs w:val="24"/>
        </w:rPr>
      </w:pPr>
      <w:r w:rsidRPr="00681642">
        <w:rPr>
          <w:b/>
          <w:sz w:val="24"/>
          <w:szCs w:val="24"/>
        </w:rPr>
        <w:t xml:space="preserve">Requirements: </w:t>
      </w:r>
    </w:p>
    <w:p w14:paraId="227361D0" w14:textId="77777777" w:rsidR="00E3046F" w:rsidRDefault="00CD48D9">
      <w:pPr>
        <w:numPr>
          <w:ilvl w:val="1"/>
          <w:numId w:val="1"/>
        </w:numPr>
        <w:spacing w:before="200"/>
        <w:contextualSpacing w:val="0"/>
        <w:rPr>
          <w:sz w:val="24"/>
          <w:szCs w:val="24"/>
        </w:rPr>
      </w:pPr>
      <w:r w:rsidRPr="00681642">
        <w:rPr>
          <w:sz w:val="24"/>
          <w:szCs w:val="24"/>
        </w:rPr>
        <w:lastRenderedPageBreak/>
        <w:t>Files:</w:t>
      </w:r>
      <w:r>
        <w:rPr>
          <w:sz w:val="24"/>
          <w:szCs w:val="24"/>
        </w:rPr>
        <w:t xml:space="preserve"> None.</w:t>
      </w:r>
    </w:p>
    <w:p w14:paraId="3F7C3703" w14:textId="77777777" w:rsidR="00E3046F" w:rsidRDefault="00CD48D9">
      <w:pPr>
        <w:numPr>
          <w:ilvl w:val="1"/>
          <w:numId w:val="1"/>
        </w:numPr>
        <w:spacing w:before="200"/>
        <w:contextualSpacing w:val="0"/>
        <w:rPr>
          <w:sz w:val="24"/>
          <w:szCs w:val="24"/>
        </w:rPr>
      </w:pPr>
      <w:r w:rsidRPr="00681642">
        <w:rPr>
          <w:sz w:val="24"/>
          <w:szCs w:val="24"/>
        </w:rPr>
        <w:t>Other:</w:t>
      </w:r>
      <w:r>
        <w:rPr>
          <w:sz w:val="24"/>
          <w:szCs w:val="24"/>
        </w:rPr>
        <w:t xml:space="preserve"> Access to a computer, the Internet, and a Web browser to read full algorithm descriptions online: </w:t>
      </w:r>
      <w:hyperlink r:id="rId15">
        <w:r>
          <w:rPr>
            <w:color w:val="1155CC"/>
            <w:sz w:val="24"/>
            <w:szCs w:val="24"/>
            <w:u w:val="single"/>
          </w:rPr>
          <w:t>https://wiki.htrc.illinois.edu/x/HoJnAQ</w:t>
        </w:r>
      </w:hyperlink>
    </w:p>
    <w:p w14:paraId="1B574EC0" w14:textId="77777777" w:rsidR="00E3046F" w:rsidRDefault="00E3046F">
      <w:pPr>
        <w:contextualSpacing w:val="0"/>
        <w:jc w:val="center"/>
        <w:rPr>
          <w:sz w:val="24"/>
          <w:szCs w:val="24"/>
          <w:u w:val="single"/>
        </w:rPr>
      </w:pPr>
    </w:p>
    <w:p w14:paraId="7F74DB5C" w14:textId="77777777" w:rsidR="00E3046F" w:rsidRPr="005B770E" w:rsidRDefault="00CD48D9">
      <w:pPr>
        <w:contextualSpacing w:val="0"/>
        <w:rPr>
          <w:b/>
          <w:color w:val="F79646" w:themeColor="accent6"/>
          <w:sz w:val="24"/>
          <w:lang w:val="en-US"/>
        </w:rPr>
      </w:pPr>
      <w:r w:rsidRPr="005B770E">
        <w:rPr>
          <w:b/>
          <w:color w:val="F79646" w:themeColor="accent6"/>
          <w:sz w:val="24"/>
          <w:lang w:val="en-US"/>
        </w:rPr>
        <w:t xml:space="preserve">Activity 4.1-2: Run topic modeling algorithm in HTRC Analytics </w:t>
      </w:r>
    </w:p>
    <w:p w14:paraId="411060CB" w14:textId="77777777" w:rsidR="00E3046F" w:rsidRDefault="00CD48D9">
      <w:pPr>
        <w:numPr>
          <w:ilvl w:val="0"/>
          <w:numId w:val="1"/>
        </w:numPr>
        <w:spacing w:before="200"/>
        <w:contextualSpacing w:val="0"/>
        <w:rPr>
          <w:sz w:val="24"/>
          <w:szCs w:val="24"/>
        </w:rPr>
      </w:pPr>
      <w:r w:rsidRPr="00681642">
        <w:rPr>
          <w:b/>
          <w:sz w:val="24"/>
          <w:szCs w:val="24"/>
        </w:rPr>
        <w:t>Description:</w:t>
      </w:r>
      <w:r>
        <w:rPr>
          <w:sz w:val="24"/>
          <w:szCs w:val="24"/>
        </w:rPr>
        <w:t xml:space="preserve"> Participants run the topic modeling algorithm in HTRC Analytics to explore the most prevalent topics in a president public papers workset. </w:t>
      </w:r>
    </w:p>
    <w:p w14:paraId="2C5E15B4" w14:textId="77777777" w:rsidR="00E3046F" w:rsidRDefault="00CD48D9">
      <w:pPr>
        <w:numPr>
          <w:ilvl w:val="0"/>
          <w:numId w:val="1"/>
        </w:numPr>
        <w:spacing w:before="200"/>
        <w:contextualSpacing w:val="0"/>
        <w:rPr>
          <w:sz w:val="24"/>
          <w:szCs w:val="24"/>
        </w:rPr>
      </w:pPr>
      <w:r w:rsidRPr="00681642">
        <w:rPr>
          <w:b/>
          <w:sz w:val="24"/>
          <w:szCs w:val="24"/>
        </w:rPr>
        <w:t>Goal:</w:t>
      </w:r>
      <w:r>
        <w:rPr>
          <w:sz w:val="24"/>
          <w:szCs w:val="24"/>
        </w:rPr>
        <w:t xml:space="preserve"> Develop hands-on experience with text analysis algorithms. </w:t>
      </w:r>
    </w:p>
    <w:p w14:paraId="30735895" w14:textId="77777777" w:rsidR="00E3046F" w:rsidRDefault="00CD48D9">
      <w:pPr>
        <w:numPr>
          <w:ilvl w:val="0"/>
          <w:numId w:val="1"/>
        </w:numPr>
        <w:spacing w:before="200"/>
        <w:contextualSpacing w:val="0"/>
        <w:rPr>
          <w:sz w:val="24"/>
          <w:szCs w:val="24"/>
        </w:rPr>
      </w:pPr>
      <w:r w:rsidRPr="00681642">
        <w:rPr>
          <w:b/>
          <w:sz w:val="24"/>
          <w:szCs w:val="24"/>
        </w:rPr>
        <w:t>Slides:</w:t>
      </w:r>
      <w:r>
        <w:rPr>
          <w:sz w:val="24"/>
          <w:szCs w:val="24"/>
        </w:rPr>
        <w:t xml:space="preserve"> M4.1-15 to M4.1-29 </w:t>
      </w:r>
    </w:p>
    <w:p w14:paraId="541A1CD3" w14:textId="77777777" w:rsidR="00E3046F" w:rsidRDefault="00CD48D9" w:rsidP="00C8542E">
      <w:pPr>
        <w:spacing w:before="60"/>
        <w:ind w:left="1440"/>
        <w:contextualSpacing w:val="0"/>
        <w:rPr>
          <w:i/>
          <w:sz w:val="24"/>
          <w:szCs w:val="24"/>
        </w:rPr>
      </w:pPr>
      <w:r>
        <w:rPr>
          <w:i/>
          <w:sz w:val="24"/>
          <w:szCs w:val="24"/>
        </w:rPr>
        <w:t>*Note: Also see slides M4.1-9 to M4.1-12 for key concepts in topic modeling and information about the HTRC InPhO Topic Model Explorer.</w:t>
      </w:r>
    </w:p>
    <w:p w14:paraId="08D0BC8C" w14:textId="0CC78DDD" w:rsidR="00E3046F" w:rsidRDefault="00CD48D9">
      <w:pPr>
        <w:numPr>
          <w:ilvl w:val="0"/>
          <w:numId w:val="1"/>
        </w:numPr>
        <w:spacing w:before="200"/>
        <w:contextualSpacing w:val="0"/>
        <w:rPr>
          <w:sz w:val="24"/>
          <w:szCs w:val="24"/>
        </w:rPr>
      </w:pPr>
      <w:r w:rsidRPr="00C8542E">
        <w:rPr>
          <w:b/>
          <w:sz w:val="24"/>
          <w:szCs w:val="24"/>
        </w:rPr>
        <w:t>Handout:</w:t>
      </w:r>
      <w:r w:rsidR="004844C8">
        <w:rPr>
          <w:sz w:val="24"/>
          <w:szCs w:val="24"/>
        </w:rPr>
        <w:t xml:space="preserve"> Master Handout pp. 17-18 </w:t>
      </w:r>
      <w:r>
        <w:rPr>
          <w:sz w:val="24"/>
          <w:szCs w:val="24"/>
        </w:rPr>
        <w:t xml:space="preserve"> </w:t>
      </w:r>
      <w:r w:rsidR="004844C8">
        <w:rPr>
          <w:rFonts w:hint="eastAsia"/>
          <w:sz w:val="24"/>
          <w:szCs w:val="24"/>
        </w:rPr>
        <w:t>(</w:t>
      </w:r>
      <w:r w:rsidR="004844C8">
        <w:rPr>
          <w:sz w:val="24"/>
          <w:szCs w:val="24"/>
        </w:rPr>
        <w:t xml:space="preserve">Module 4.1 Handout pp. </w:t>
      </w:r>
      <w:r>
        <w:rPr>
          <w:sz w:val="24"/>
          <w:szCs w:val="24"/>
        </w:rPr>
        <w:t>2-3</w:t>
      </w:r>
      <w:r w:rsidR="004844C8">
        <w:rPr>
          <w:rFonts w:hint="eastAsia"/>
          <w:sz w:val="24"/>
          <w:szCs w:val="24"/>
        </w:rPr>
        <w:t>)</w:t>
      </w:r>
    </w:p>
    <w:p w14:paraId="4ADDFDEE" w14:textId="38D862C6" w:rsidR="00E3046F" w:rsidRDefault="00CD48D9">
      <w:pPr>
        <w:numPr>
          <w:ilvl w:val="0"/>
          <w:numId w:val="1"/>
        </w:numPr>
        <w:spacing w:before="200"/>
        <w:contextualSpacing w:val="0"/>
        <w:rPr>
          <w:sz w:val="24"/>
          <w:szCs w:val="24"/>
        </w:rPr>
      </w:pPr>
      <w:r w:rsidRPr="00C8542E">
        <w:rPr>
          <w:b/>
          <w:sz w:val="24"/>
          <w:szCs w:val="24"/>
        </w:rPr>
        <w:t>Instructor Guide:</w:t>
      </w:r>
      <w:r>
        <w:rPr>
          <w:sz w:val="24"/>
          <w:szCs w:val="24"/>
        </w:rPr>
        <w:t xml:space="preserve"> </w:t>
      </w:r>
      <w:r w:rsidR="00FF0301">
        <w:rPr>
          <w:rFonts w:hint="eastAsia"/>
          <w:sz w:val="24"/>
          <w:szCs w:val="24"/>
        </w:rPr>
        <w:t xml:space="preserve">Full Guide </w:t>
      </w:r>
      <w:r w:rsidR="00FF0301">
        <w:rPr>
          <w:rFonts w:hint="eastAsia"/>
          <w:sz w:val="24"/>
          <w:szCs w:val="24"/>
        </w:rPr>
        <w:t xml:space="preserve">pp. </w:t>
      </w:r>
      <w:r w:rsidR="00AB6168">
        <w:rPr>
          <w:rFonts w:hint="eastAsia"/>
          <w:sz w:val="24"/>
          <w:szCs w:val="24"/>
        </w:rPr>
        <w:t xml:space="preserve">11-15 </w:t>
      </w:r>
      <w:r w:rsidR="004844C8">
        <w:rPr>
          <w:sz w:val="24"/>
          <w:szCs w:val="24"/>
        </w:rPr>
        <w:t xml:space="preserve">(Module 4.1 </w:t>
      </w:r>
      <w:r w:rsidR="004844C8">
        <w:rPr>
          <w:rFonts w:hint="eastAsia"/>
          <w:sz w:val="24"/>
          <w:szCs w:val="24"/>
        </w:rPr>
        <w:t>Instructor Guide</w:t>
      </w:r>
      <w:r w:rsidR="004844C8">
        <w:rPr>
          <w:sz w:val="24"/>
          <w:szCs w:val="24"/>
        </w:rPr>
        <w:t xml:space="preserve"> p</w:t>
      </w:r>
      <w:r w:rsidR="004844C8">
        <w:rPr>
          <w:rFonts w:hint="eastAsia"/>
          <w:sz w:val="24"/>
          <w:szCs w:val="24"/>
        </w:rPr>
        <w:t>p</w:t>
      </w:r>
      <w:r w:rsidR="004844C8">
        <w:rPr>
          <w:sz w:val="24"/>
          <w:szCs w:val="24"/>
        </w:rPr>
        <w:t xml:space="preserve">. </w:t>
      </w:r>
      <w:r w:rsidR="004844C8">
        <w:rPr>
          <w:rFonts w:hint="eastAsia"/>
          <w:sz w:val="24"/>
          <w:szCs w:val="24"/>
        </w:rPr>
        <w:t>6</w:t>
      </w:r>
      <w:r w:rsidR="007D1549">
        <w:rPr>
          <w:rFonts w:hint="eastAsia"/>
          <w:sz w:val="24"/>
          <w:szCs w:val="24"/>
        </w:rPr>
        <w:t>-10</w:t>
      </w:r>
      <w:r w:rsidR="004844C8">
        <w:rPr>
          <w:sz w:val="24"/>
          <w:szCs w:val="24"/>
        </w:rPr>
        <w:t>)</w:t>
      </w:r>
    </w:p>
    <w:p w14:paraId="416380B5" w14:textId="77777777" w:rsidR="00E3046F" w:rsidRDefault="00CD48D9">
      <w:pPr>
        <w:numPr>
          <w:ilvl w:val="0"/>
          <w:numId w:val="1"/>
        </w:numPr>
        <w:spacing w:before="200"/>
        <w:contextualSpacing w:val="0"/>
        <w:rPr>
          <w:sz w:val="24"/>
          <w:szCs w:val="24"/>
        </w:rPr>
      </w:pPr>
      <w:r w:rsidRPr="00C8542E">
        <w:rPr>
          <w:b/>
          <w:sz w:val="24"/>
          <w:szCs w:val="24"/>
        </w:rPr>
        <w:t>Requirements:</w:t>
      </w:r>
      <w:r>
        <w:rPr>
          <w:sz w:val="24"/>
          <w:szCs w:val="24"/>
        </w:rPr>
        <w:t xml:space="preserve"> </w:t>
      </w:r>
    </w:p>
    <w:p w14:paraId="214D7327" w14:textId="77777777" w:rsidR="00E3046F" w:rsidRPr="00C8542E" w:rsidRDefault="00CD48D9">
      <w:pPr>
        <w:numPr>
          <w:ilvl w:val="1"/>
          <w:numId w:val="1"/>
        </w:numPr>
        <w:spacing w:before="200"/>
        <w:contextualSpacing w:val="0"/>
        <w:rPr>
          <w:sz w:val="24"/>
          <w:szCs w:val="24"/>
        </w:rPr>
      </w:pPr>
      <w:r w:rsidRPr="00C8542E">
        <w:rPr>
          <w:sz w:val="24"/>
          <w:szCs w:val="24"/>
        </w:rPr>
        <w:t xml:space="preserve">Files: </w:t>
      </w:r>
    </w:p>
    <w:p w14:paraId="33475904" w14:textId="77777777" w:rsidR="00E3046F" w:rsidRDefault="00CD48D9">
      <w:pPr>
        <w:numPr>
          <w:ilvl w:val="2"/>
          <w:numId w:val="1"/>
        </w:numPr>
        <w:spacing w:before="200"/>
        <w:contextualSpacing w:val="0"/>
        <w:rPr>
          <w:sz w:val="24"/>
          <w:szCs w:val="24"/>
        </w:rPr>
      </w:pPr>
      <w:r>
        <w:rPr>
          <w:sz w:val="24"/>
          <w:szCs w:val="24"/>
        </w:rPr>
        <w:t xml:space="preserve">poli_science_DDRF@eleanordickson workset </w:t>
      </w:r>
    </w:p>
    <w:p w14:paraId="532EAA9F" w14:textId="75B7E6F0" w:rsidR="00E3046F" w:rsidRDefault="00CD48D9">
      <w:pPr>
        <w:ind w:left="2160"/>
        <w:contextualSpacing w:val="0"/>
        <w:rPr>
          <w:i/>
          <w:sz w:val="24"/>
          <w:szCs w:val="24"/>
        </w:rPr>
      </w:pPr>
      <w:r>
        <w:rPr>
          <w:i/>
          <w:sz w:val="24"/>
          <w:szCs w:val="24"/>
        </w:rPr>
        <w:t xml:space="preserve">*Note: This is a public workset </w:t>
      </w:r>
      <w:r w:rsidR="00C8542E">
        <w:rPr>
          <w:i/>
          <w:sz w:val="24"/>
          <w:szCs w:val="24"/>
        </w:rPr>
        <w:t xml:space="preserve">provided </w:t>
      </w:r>
      <w:r>
        <w:rPr>
          <w:i/>
          <w:sz w:val="24"/>
          <w:szCs w:val="24"/>
        </w:rPr>
        <w:t xml:space="preserve">in HTRC Analytics so no additional </w:t>
      </w:r>
      <w:r w:rsidR="00C8542E">
        <w:rPr>
          <w:i/>
          <w:sz w:val="24"/>
          <w:szCs w:val="24"/>
        </w:rPr>
        <w:t>action</w:t>
      </w:r>
      <w:r>
        <w:rPr>
          <w:i/>
          <w:sz w:val="24"/>
          <w:szCs w:val="24"/>
        </w:rPr>
        <w:t xml:space="preserve"> is required.</w:t>
      </w:r>
    </w:p>
    <w:p w14:paraId="40546A22" w14:textId="77777777" w:rsidR="00E3046F" w:rsidRDefault="00CD48D9">
      <w:pPr>
        <w:numPr>
          <w:ilvl w:val="1"/>
          <w:numId w:val="1"/>
        </w:numPr>
        <w:spacing w:before="200"/>
        <w:contextualSpacing w:val="0"/>
        <w:rPr>
          <w:sz w:val="24"/>
          <w:szCs w:val="24"/>
        </w:rPr>
      </w:pPr>
      <w:r w:rsidRPr="00C8542E">
        <w:rPr>
          <w:sz w:val="24"/>
          <w:szCs w:val="24"/>
        </w:rPr>
        <w:t>Other:</w:t>
      </w:r>
      <w:r>
        <w:rPr>
          <w:sz w:val="24"/>
          <w:szCs w:val="24"/>
        </w:rPr>
        <w:t xml:space="preserve"> Access to a computer, the Internet, and a Web browser (Internet Explorer is </w:t>
      </w:r>
      <w:r>
        <w:rPr>
          <w:i/>
          <w:sz w:val="24"/>
          <w:szCs w:val="24"/>
        </w:rPr>
        <w:t>not recommended</w:t>
      </w:r>
      <w:r>
        <w:rPr>
          <w:sz w:val="24"/>
          <w:szCs w:val="24"/>
        </w:rPr>
        <w:t xml:space="preserve"> for this activity) for running algorithms on </w:t>
      </w:r>
      <w:hyperlink r:id="rId16">
        <w:r>
          <w:rPr>
            <w:color w:val="1155CC"/>
            <w:sz w:val="24"/>
            <w:szCs w:val="24"/>
            <w:u w:val="single"/>
          </w:rPr>
          <w:t>HTRC Analytics</w:t>
        </w:r>
      </w:hyperlink>
      <w:r>
        <w:rPr>
          <w:sz w:val="24"/>
          <w:szCs w:val="24"/>
        </w:rPr>
        <w:t xml:space="preserve">; HTRC Analytics account. </w:t>
      </w:r>
    </w:p>
    <w:p w14:paraId="01786210" w14:textId="77777777" w:rsidR="00E3046F" w:rsidRDefault="00E3046F">
      <w:pPr>
        <w:contextualSpacing w:val="0"/>
        <w:jc w:val="center"/>
        <w:rPr>
          <w:sz w:val="24"/>
          <w:szCs w:val="24"/>
          <w:u w:val="single"/>
        </w:rPr>
      </w:pPr>
    </w:p>
    <w:p w14:paraId="0256ACC6" w14:textId="17EF6E39" w:rsidR="00E3046F" w:rsidRDefault="00896FE6">
      <w:pPr>
        <w:contextualSpacing w:val="0"/>
        <w:jc w:val="center"/>
        <w:rPr>
          <w:sz w:val="24"/>
          <w:szCs w:val="24"/>
          <w:u w:val="single"/>
        </w:rPr>
      </w:pPr>
      <w:r>
        <w:rPr>
          <w:b/>
          <w:color w:val="4F81BD" w:themeColor="accent1"/>
          <w:sz w:val="32"/>
          <w:szCs w:val="32"/>
        </w:rPr>
        <w:pict w14:anchorId="7EFBAB81">
          <v:rect id="_x0000_i1029" style="width:0;height:1.5pt" o:hralign="center" o:hrstd="t" o:hr="t" fillcolor="#aaa" stroked="f"/>
        </w:pict>
      </w:r>
    </w:p>
    <w:p w14:paraId="522EDACE" w14:textId="77777777" w:rsidR="00E3046F" w:rsidRDefault="00E3046F">
      <w:pPr>
        <w:contextualSpacing w:val="0"/>
        <w:jc w:val="center"/>
        <w:rPr>
          <w:sz w:val="24"/>
          <w:szCs w:val="24"/>
          <w:u w:val="single"/>
        </w:rPr>
      </w:pPr>
    </w:p>
    <w:p w14:paraId="6A8D02FC" w14:textId="57A6559B" w:rsidR="00E3046F" w:rsidRDefault="00CD48D9" w:rsidP="005B770E">
      <w:pPr>
        <w:contextualSpacing w:val="0"/>
        <w:rPr>
          <w:color w:val="4F81BD" w:themeColor="accent1"/>
          <w:sz w:val="32"/>
          <w:szCs w:val="32"/>
        </w:rPr>
      </w:pPr>
      <w:r w:rsidRPr="005B770E">
        <w:rPr>
          <w:b/>
          <w:color w:val="4F81BD" w:themeColor="accent1"/>
          <w:sz w:val="32"/>
          <w:szCs w:val="32"/>
          <w:lang w:val="en-US"/>
        </w:rPr>
        <w:t>Module 4.2</w:t>
      </w:r>
      <w:r w:rsidR="005B770E" w:rsidRPr="005B770E">
        <w:rPr>
          <w:color w:val="4F81BD" w:themeColor="accent1"/>
          <w:sz w:val="32"/>
          <w:szCs w:val="32"/>
        </w:rPr>
        <w:t xml:space="preserve"> </w:t>
      </w:r>
      <w:r w:rsidR="005B770E" w:rsidRPr="004C1BAA">
        <w:rPr>
          <w:color w:val="4F81BD" w:themeColor="accent1"/>
          <w:sz w:val="32"/>
          <w:szCs w:val="32"/>
        </w:rPr>
        <w:t>Performing Text Analysis: Basic Approaches with Python</w:t>
      </w:r>
    </w:p>
    <w:p w14:paraId="573A9D72" w14:textId="77777777" w:rsidR="00AC5D91" w:rsidRPr="005B770E" w:rsidRDefault="00AC5D91" w:rsidP="005B770E">
      <w:pPr>
        <w:contextualSpacing w:val="0"/>
        <w:rPr>
          <w:b/>
          <w:color w:val="4F81BD" w:themeColor="accent1"/>
          <w:sz w:val="32"/>
          <w:szCs w:val="32"/>
          <w:lang w:val="en-US"/>
        </w:rPr>
      </w:pPr>
    </w:p>
    <w:p w14:paraId="3EB86F97" w14:textId="77777777" w:rsidR="00E3046F" w:rsidRPr="005B770E" w:rsidRDefault="00CD48D9" w:rsidP="005B770E">
      <w:pPr>
        <w:contextualSpacing w:val="0"/>
        <w:rPr>
          <w:b/>
          <w:color w:val="F79646" w:themeColor="accent6"/>
          <w:sz w:val="24"/>
          <w:lang w:val="en-US"/>
        </w:rPr>
      </w:pPr>
      <w:r w:rsidRPr="005B770E">
        <w:rPr>
          <w:b/>
          <w:color w:val="F79646" w:themeColor="accent6"/>
          <w:sz w:val="24"/>
          <w:lang w:val="en-US"/>
        </w:rPr>
        <w:t>Activity 4.2-1: Match research projects to text analysis areas and methods</w:t>
      </w:r>
    </w:p>
    <w:p w14:paraId="449DB8DD" w14:textId="77777777" w:rsidR="00E3046F" w:rsidRDefault="00CD48D9">
      <w:pPr>
        <w:numPr>
          <w:ilvl w:val="0"/>
          <w:numId w:val="1"/>
        </w:numPr>
        <w:spacing w:before="200"/>
        <w:contextualSpacing w:val="0"/>
        <w:rPr>
          <w:sz w:val="24"/>
          <w:szCs w:val="24"/>
        </w:rPr>
      </w:pPr>
      <w:r w:rsidRPr="00D17E0C">
        <w:rPr>
          <w:b/>
          <w:sz w:val="24"/>
          <w:szCs w:val="24"/>
        </w:rPr>
        <w:t>Description:</w:t>
      </w:r>
      <w:r>
        <w:rPr>
          <w:sz w:val="24"/>
          <w:szCs w:val="24"/>
        </w:rPr>
        <w:t xml:space="preserve"> Participants match three research examples with a broad text analysis area and specific method. </w:t>
      </w:r>
    </w:p>
    <w:p w14:paraId="71C9DB49" w14:textId="77777777" w:rsidR="00E3046F" w:rsidRDefault="00CD48D9">
      <w:pPr>
        <w:numPr>
          <w:ilvl w:val="0"/>
          <w:numId w:val="1"/>
        </w:numPr>
        <w:spacing w:before="200"/>
        <w:contextualSpacing w:val="0"/>
        <w:rPr>
          <w:sz w:val="24"/>
          <w:szCs w:val="24"/>
        </w:rPr>
      </w:pPr>
      <w:r w:rsidRPr="00D17E0C">
        <w:rPr>
          <w:b/>
          <w:sz w:val="24"/>
          <w:szCs w:val="24"/>
        </w:rPr>
        <w:t>Goal:</w:t>
      </w:r>
      <w:r>
        <w:rPr>
          <w:sz w:val="24"/>
          <w:szCs w:val="24"/>
        </w:rPr>
        <w:t xml:space="preserve"> Reinforce understanding the kinds of research questions that particular text analysis methods are suited to answer.  </w:t>
      </w:r>
    </w:p>
    <w:p w14:paraId="67EE7A06" w14:textId="77777777" w:rsidR="00E3046F" w:rsidRDefault="00CD48D9">
      <w:pPr>
        <w:numPr>
          <w:ilvl w:val="0"/>
          <w:numId w:val="1"/>
        </w:numPr>
        <w:spacing w:before="200"/>
        <w:contextualSpacing w:val="0"/>
        <w:rPr>
          <w:sz w:val="24"/>
          <w:szCs w:val="24"/>
        </w:rPr>
      </w:pPr>
      <w:r w:rsidRPr="00D17E0C">
        <w:rPr>
          <w:b/>
          <w:sz w:val="24"/>
          <w:szCs w:val="24"/>
        </w:rPr>
        <w:lastRenderedPageBreak/>
        <w:t>Slides:</w:t>
      </w:r>
      <w:r>
        <w:rPr>
          <w:sz w:val="24"/>
          <w:szCs w:val="24"/>
        </w:rPr>
        <w:t xml:space="preserve"> M4.2-4 to M4.2-6 </w:t>
      </w:r>
    </w:p>
    <w:p w14:paraId="42CC37C8" w14:textId="77777777" w:rsidR="00E3046F" w:rsidRDefault="00CD48D9">
      <w:pPr>
        <w:ind w:left="1440"/>
        <w:contextualSpacing w:val="0"/>
        <w:rPr>
          <w:i/>
          <w:sz w:val="24"/>
          <w:szCs w:val="24"/>
        </w:rPr>
      </w:pPr>
      <w:r>
        <w:rPr>
          <w:i/>
          <w:sz w:val="24"/>
          <w:szCs w:val="24"/>
        </w:rPr>
        <w:t>*Note: The first two slides introduce the areas and specific methods, the last slide shows activity instructions.</w:t>
      </w:r>
    </w:p>
    <w:p w14:paraId="2F84DA4F" w14:textId="77777777" w:rsidR="00E3046F" w:rsidRDefault="00CD48D9">
      <w:pPr>
        <w:numPr>
          <w:ilvl w:val="0"/>
          <w:numId w:val="1"/>
        </w:numPr>
        <w:spacing w:before="200"/>
        <w:contextualSpacing w:val="0"/>
        <w:rPr>
          <w:sz w:val="24"/>
          <w:szCs w:val="24"/>
        </w:rPr>
      </w:pPr>
      <w:r w:rsidRPr="00D17E0C">
        <w:rPr>
          <w:b/>
          <w:sz w:val="24"/>
          <w:szCs w:val="24"/>
        </w:rPr>
        <w:t>Handout:</w:t>
      </w:r>
      <w:r>
        <w:rPr>
          <w:sz w:val="24"/>
          <w:szCs w:val="24"/>
        </w:rPr>
        <w:t xml:space="preserve"> Master Handout p. 19 (Module 4.2 Handout p. 1)</w:t>
      </w:r>
    </w:p>
    <w:p w14:paraId="16B7DCB2" w14:textId="2ABAA99E" w:rsidR="00E3046F" w:rsidRDefault="00CD48D9">
      <w:pPr>
        <w:numPr>
          <w:ilvl w:val="0"/>
          <w:numId w:val="1"/>
        </w:numPr>
        <w:spacing w:before="200"/>
        <w:contextualSpacing w:val="0"/>
        <w:rPr>
          <w:sz w:val="24"/>
          <w:szCs w:val="24"/>
        </w:rPr>
      </w:pPr>
      <w:r w:rsidRPr="00D17E0C">
        <w:rPr>
          <w:b/>
          <w:sz w:val="24"/>
          <w:szCs w:val="24"/>
        </w:rPr>
        <w:t>Instructor Guide:</w:t>
      </w:r>
      <w:r>
        <w:rPr>
          <w:sz w:val="24"/>
          <w:szCs w:val="24"/>
        </w:rPr>
        <w:t xml:space="preserve"> </w:t>
      </w:r>
      <w:r w:rsidR="00E76B72">
        <w:rPr>
          <w:rFonts w:hint="eastAsia"/>
          <w:sz w:val="24"/>
          <w:szCs w:val="24"/>
        </w:rPr>
        <w:t xml:space="preserve">Full Guide </w:t>
      </w:r>
      <w:r w:rsidR="00A22150">
        <w:rPr>
          <w:sz w:val="24"/>
          <w:szCs w:val="24"/>
        </w:rPr>
        <w:t>pp. 8</w:t>
      </w:r>
      <w:r w:rsidR="00A22150">
        <w:rPr>
          <w:rFonts w:hint="eastAsia"/>
          <w:sz w:val="24"/>
          <w:szCs w:val="24"/>
        </w:rPr>
        <w:t xml:space="preserve">-9 </w:t>
      </w:r>
      <w:r w:rsidR="00A22150" w:rsidRPr="009B5C7F">
        <w:rPr>
          <w:sz w:val="24"/>
          <w:szCs w:val="24"/>
        </w:rPr>
        <w:t xml:space="preserve">(Module 4.2 </w:t>
      </w:r>
      <w:r w:rsidR="00A22150" w:rsidRPr="009B5C7F">
        <w:rPr>
          <w:rFonts w:hint="eastAsia"/>
          <w:sz w:val="24"/>
          <w:szCs w:val="24"/>
        </w:rPr>
        <w:t>Instructor Guide</w:t>
      </w:r>
      <w:r w:rsidR="00A22150" w:rsidRPr="009B5C7F">
        <w:rPr>
          <w:sz w:val="24"/>
          <w:szCs w:val="24"/>
        </w:rPr>
        <w:t xml:space="preserve"> p.</w:t>
      </w:r>
      <w:r w:rsidR="009B5C7F" w:rsidRPr="009B5C7F">
        <w:rPr>
          <w:rFonts w:hint="eastAsia"/>
          <w:sz w:val="24"/>
          <w:szCs w:val="24"/>
        </w:rPr>
        <w:t xml:space="preserve"> 2</w:t>
      </w:r>
      <w:r w:rsidR="00A22150" w:rsidRPr="009B5C7F">
        <w:rPr>
          <w:sz w:val="24"/>
          <w:szCs w:val="24"/>
        </w:rPr>
        <w:t>)</w:t>
      </w:r>
    </w:p>
    <w:p w14:paraId="269A63E5" w14:textId="77777777" w:rsidR="00E3046F" w:rsidRPr="00D17E0C" w:rsidRDefault="00CD48D9">
      <w:pPr>
        <w:numPr>
          <w:ilvl w:val="0"/>
          <w:numId w:val="1"/>
        </w:numPr>
        <w:spacing w:before="200"/>
        <w:contextualSpacing w:val="0"/>
        <w:rPr>
          <w:b/>
          <w:sz w:val="24"/>
          <w:szCs w:val="24"/>
        </w:rPr>
      </w:pPr>
      <w:r w:rsidRPr="00D17E0C">
        <w:rPr>
          <w:b/>
          <w:sz w:val="24"/>
          <w:szCs w:val="24"/>
        </w:rPr>
        <w:t xml:space="preserve">Requirements: </w:t>
      </w:r>
    </w:p>
    <w:p w14:paraId="0BF709C2" w14:textId="77777777" w:rsidR="00E3046F" w:rsidRDefault="00CD48D9">
      <w:pPr>
        <w:numPr>
          <w:ilvl w:val="1"/>
          <w:numId w:val="1"/>
        </w:numPr>
        <w:spacing w:before="200"/>
        <w:contextualSpacing w:val="0"/>
        <w:rPr>
          <w:sz w:val="24"/>
          <w:szCs w:val="24"/>
        </w:rPr>
      </w:pPr>
      <w:r w:rsidRPr="00D17E0C">
        <w:rPr>
          <w:sz w:val="24"/>
          <w:szCs w:val="24"/>
        </w:rPr>
        <w:t>Files:</w:t>
      </w:r>
      <w:r>
        <w:rPr>
          <w:sz w:val="24"/>
          <w:szCs w:val="24"/>
        </w:rPr>
        <w:t xml:space="preserve"> None</w:t>
      </w:r>
    </w:p>
    <w:p w14:paraId="29D82895" w14:textId="681DD19E" w:rsidR="00E3046F" w:rsidRPr="00B2355B" w:rsidRDefault="00CD48D9" w:rsidP="00B2355B">
      <w:pPr>
        <w:numPr>
          <w:ilvl w:val="1"/>
          <w:numId w:val="1"/>
        </w:numPr>
        <w:spacing w:before="200"/>
        <w:contextualSpacing w:val="0"/>
        <w:rPr>
          <w:sz w:val="24"/>
          <w:szCs w:val="24"/>
        </w:rPr>
      </w:pPr>
      <w:r w:rsidRPr="00A427F7">
        <w:rPr>
          <w:sz w:val="24"/>
          <w:szCs w:val="24"/>
        </w:rPr>
        <w:t>Other:</w:t>
      </w:r>
      <w:r>
        <w:rPr>
          <w:sz w:val="24"/>
          <w:szCs w:val="24"/>
        </w:rPr>
        <w:t xml:space="preserve"> Access to a computer, the Internet, and a Web browser for reading project summaries: </w:t>
      </w:r>
      <w:hyperlink r:id="rId17">
        <w:r>
          <w:rPr>
            <w:color w:val="1155CC"/>
            <w:sz w:val="24"/>
            <w:szCs w:val="24"/>
            <w:u w:val="single"/>
          </w:rPr>
          <w:t>http://go.illinois.edu/ddrf-research-examples</w:t>
        </w:r>
      </w:hyperlink>
    </w:p>
    <w:p w14:paraId="6499A40F" w14:textId="77777777" w:rsidR="00E3046F" w:rsidRDefault="00E3046F">
      <w:pPr>
        <w:contextualSpacing w:val="0"/>
        <w:rPr>
          <w:b/>
          <w:sz w:val="24"/>
          <w:szCs w:val="24"/>
        </w:rPr>
      </w:pPr>
    </w:p>
    <w:p w14:paraId="7537BBAC" w14:textId="77777777" w:rsidR="00E3046F" w:rsidRPr="00AC5D91" w:rsidRDefault="00CD48D9">
      <w:pPr>
        <w:contextualSpacing w:val="0"/>
        <w:rPr>
          <w:b/>
          <w:color w:val="F79646" w:themeColor="accent6"/>
          <w:sz w:val="24"/>
          <w:lang w:val="en-US"/>
        </w:rPr>
      </w:pPr>
      <w:r w:rsidRPr="00AC5D91">
        <w:rPr>
          <w:b/>
          <w:color w:val="F79646" w:themeColor="accent6"/>
          <w:sz w:val="24"/>
          <w:lang w:val="en-US"/>
        </w:rPr>
        <w:t xml:space="preserve">Activity 4.2-2: Install a Python library and run a script to view most-used adjectives in a set of volumes </w:t>
      </w:r>
    </w:p>
    <w:p w14:paraId="7627A8B9" w14:textId="77777777" w:rsidR="00E3046F" w:rsidRDefault="00CD48D9">
      <w:pPr>
        <w:numPr>
          <w:ilvl w:val="0"/>
          <w:numId w:val="1"/>
        </w:numPr>
        <w:spacing w:before="200"/>
        <w:contextualSpacing w:val="0"/>
        <w:rPr>
          <w:sz w:val="24"/>
          <w:szCs w:val="24"/>
        </w:rPr>
      </w:pPr>
      <w:r w:rsidRPr="00B2355B">
        <w:rPr>
          <w:b/>
          <w:sz w:val="24"/>
          <w:szCs w:val="24"/>
        </w:rPr>
        <w:t>Description:</w:t>
      </w:r>
      <w:r>
        <w:rPr>
          <w:sz w:val="24"/>
          <w:szCs w:val="24"/>
        </w:rPr>
        <w:t xml:space="preserve"> Participants install the HTRC Feature Reader library and run a Python script to create a list of the most-used adjectives and the number of times they occur in different sets of volumes of presidential papers (using the Extracted Features files of these volumes). Participants can also modify the script to search verbs or another part of speech as an additional challenge. </w:t>
      </w:r>
    </w:p>
    <w:p w14:paraId="6A80A921" w14:textId="77777777" w:rsidR="00E3046F" w:rsidRDefault="00CD48D9">
      <w:pPr>
        <w:numPr>
          <w:ilvl w:val="0"/>
          <w:numId w:val="1"/>
        </w:numPr>
        <w:spacing w:before="200"/>
        <w:contextualSpacing w:val="0"/>
        <w:rPr>
          <w:sz w:val="24"/>
          <w:szCs w:val="24"/>
        </w:rPr>
      </w:pPr>
      <w:r w:rsidRPr="00B2355B">
        <w:rPr>
          <w:b/>
          <w:sz w:val="24"/>
          <w:szCs w:val="24"/>
        </w:rPr>
        <w:t>Goal:</w:t>
      </w:r>
      <w:r>
        <w:rPr>
          <w:sz w:val="24"/>
          <w:szCs w:val="24"/>
        </w:rPr>
        <w:t xml:space="preserve"> Gain exposure to programming concepts, understand how counts of features can reveal information about text, practice basic text analysis.  </w:t>
      </w:r>
    </w:p>
    <w:p w14:paraId="64E554CA" w14:textId="77777777" w:rsidR="00E3046F" w:rsidRDefault="00CD48D9">
      <w:pPr>
        <w:numPr>
          <w:ilvl w:val="0"/>
          <w:numId w:val="1"/>
        </w:numPr>
        <w:spacing w:before="200"/>
        <w:contextualSpacing w:val="0"/>
        <w:rPr>
          <w:sz w:val="24"/>
          <w:szCs w:val="24"/>
        </w:rPr>
      </w:pPr>
      <w:r w:rsidRPr="00B2355B">
        <w:rPr>
          <w:b/>
          <w:sz w:val="24"/>
          <w:szCs w:val="24"/>
        </w:rPr>
        <w:t>Slides:</w:t>
      </w:r>
      <w:r>
        <w:rPr>
          <w:sz w:val="24"/>
          <w:szCs w:val="24"/>
        </w:rPr>
        <w:t xml:space="preserve"> M4.2-26 to M4.2-32 </w:t>
      </w:r>
    </w:p>
    <w:p w14:paraId="4CF2C89C" w14:textId="77777777" w:rsidR="00E3046F" w:rsidRDefault="00CD48D9">
      <w:pPr>
        <w:ind w:left="1440"/>
        <w:contextualSpacing w:val="0"/>
        <w:rPr>
          <w:i/>
          <w:sz w:val="24"/>
          <w:szCs w:val="24"/>
        </w:rPr>
      </w:pPr>
      <w:r>
        <w:rPr>
          <w:i/>
          <w:sz w:val="24"/>
          <w:szCs w:val="24"/>
        </w:rPr>
        <w:t>*Note: Also see slides M4.2-7 to M4.2-15 for background on HTRC Extracted Features, and slides M4.2-19 to M4.2-23 for information on Python libraries/packages and the HTRC Feature Reader library.</w:t>
      </w:r>
    </w:p>
    <w:p w14:paraId="1906F2D9" w14:textId="77777777" w:rsidR="00E3046F" w:rsidRDefault="00CD48D9">
      <w:pPr>
        <w:numPr>
          <w:ilvl w:val="0"/>
          <w:numId w:val="1"/>
        </w:numPr>
        <w:spacing w:before="200"/>
        <w:contextualSpacing w:val="0"/>
        <w:rPr>
          <w:sz w:val="24"/>
          <w:szCs w:val="24"/>
        </w:rPr>
      </w:pPr>
      <w:r w:rsidRPr="00B2355B">
        <w:rPr>
          <w:b/>
          <w:sz w:val="24"/>
          <w:szCs w:val="24"/>
        </w:rPr>
        <w:t>Handout:</w:t>
      </w:r>
      <w:r>
        <w:rPr>
          <w:sz w:val="24"/>
          <w:szCs w:val="24"/>
        </w:rPr>
        <w:t xml:space="preserve"> Master Handout pp. 19-20 (Module 4.2 Handout pp. 1-2)</w:t>
      </w:r>
    </w:p>
    <w:p w14:paraId="3A9F3112" w14:textId="37437FA8" w:rsidR="00E3046F" w:rsidRDefault="00CD48D9">
      <w:pPr>
        <w:numPr>
          <w:ilvl w:val="0"/>
          <w:numId w:val="1"/>
        </w:numPr>
        <w:spacing w:before="200"/>
        <w:contextualSpacing w:val="0"/>
        <w:rPr>
          <w:sz w:val="24"/>
          <w:szCs w:val="24"/>
        </w:rPr>
      </w:pPr>
      <w:r w:rsidRPr="00B2355B">
        <w:rPr>
          <w:b/>
          <w:sz w:val="24"/>
          <w:szCs w:val="24"/>
        </w:rPr>
        <w:t>Instructor Guide:</w:t>
      </w:r>
      <w:r>
        <w:rPr>
          <w:sz w:val="24"/>
          <w:szCs w:val="24"/>
        </w:rPr>
        <w:t xml:space="preserve"> </w:t>
      </w:r>
      <w:r w:rsidR="00A22150">
        <w:rPr>
          <w:rFonts w:hint="eastAsia"/>
          <w:sz w:val="24"/>
          <w:szCs w:val="24"/>
        </w:rPr>
        <w:t xml:space="preserve">Full Guide </w:t>
      </w:r>
      <w:r w:rsidR="00CF70A5">
        <w:rPr>
          <w:sz w:val="24"/>
          <w:szCs w:val="24"/>
        </w:rPr>
        <w:t>pp. 1</w:t>
      </w:r>
      <w:r w:rsidR="00CF70A5">
        <w:rPr>
          <w:rFonts w:hint="eastAsia"/>
          <w:sz w:val="24"/>
          <w:szCs w:val="24"/>
        </w:rPr>
        <w:t xml:space="preserve">5-17 </w:t>
      </w:r>
      <w:r w:rsidR="00CF70A5" w:rsidRPr="00EE3FCE">
        <w:rPr>
          <w:sz w:val="24"/>
          <w:szCs w:val="24"/>
        </w:rPr>
        <w:t xml:space="preserve">(Module 4.2 </w:t>
      </w:r>
      <w:r w:rsidR="00CF70A5" w:rsidRPr="00EE3FCE">
        <w:rPr>
          <w:rFonts w:hint="eastAsia"/>
          <w:sz w:val="24"/>
          <w:szCs w:val="24"/>
        </w:rPr>
        <w:t>Instructor Guide</w:t>
      </w:r>
      <w:r w:rsidR="00CF70A5" w:rsidRPr="00EE3FCE">
        <w:rPr>
          <w:sz w:val="24"/>
          <w:szCs w:val="24"/>
        </w:rPr>
        <w:t xml:space="preserve"> p</w:t>
      </w:r>
      <w:r w:rsidR="00EE3FCE" w:rsidRPr="00EE3FCE">
        <w:rPr>
          <w:rFonts w:hint="eastAsia"/>
          <w:sz w:val="24"/>
          <w:szCs w:val="24"/>
        </w:rPr>
        <w:t>p</w:t>
      </w:r>
      <w:r w:rsidR="00CF70A5" w:rsidRPr="00EE3FCE">
        <w:rPr>
          <w:sz w:val="24"/>
          <w:szCs w:val="24"/>
        </w:rPr>
        <w:t>.</w:t>
      </w:r>
      <w:r w:rsidR="00EE3FCE" w:rsidRPr="00EE3FCE">
        <w:rPr>
          <w:rFonts w:hint="eastAsia"/>
          <w:sz w:val="24"/>
          <w:szCs w:val="24"/>
        </w:rPr>
        <w:t xml:space="preserve"> 8-10</w:t>
      </w:r>
      <w:r w:rsidR="00CF70A5" w:rsidRPr="00EE3FCE">
        <w:rPr>
          <w:sz w:val="24"/>
          <w:szCs w:val="24"/>
        </w:rPr>
        <w:t>)</w:t>
      </w:r>
    </w:p>
    <w:p w14:paraId="082A48E6" w14:textId="77777777" w:rsidR="00E3046F" w:rsidRPr="00B2355B" w:rsidRDefault="00CD48D9">
      <w:pPr>
        <w:numPr>
          <w:ilvl w:val="0"/>
          <w:numId w:val="1"/>
        </w:numPr>
        <w:spacing w:before="200"/>
        <w:contextualSpacing w:val="0"/>
        <w:rPr>
          <w:b/>
          <w:sz w:val="24"/>
          <w:szCs w:val="24"/>
        </w:rPr>
      </w:pPr>
      <w:r w:rsidRPr="00B2355B">
        <w:rPr>
          <w:b/>
          <w:sz w:val="24"/>
          <w:szCs w:val="24"/>
        </w:rPr>
        <w:t xml:space="preserve">Requirements: </w:t>
      </w:r>
    </w:p>
    <w:p w14:paraId="593B4C5C" w14:textId="77777777" w:rsidR="00E3046F" w:rsidRPr="00B2355B" w:rsidRDefault="00CD48D9">
      <w:pPr>
        <w:numPr>
          <w:ilvl w:val="1"/>
          <w:numId w:val="1"/>
        </w:numPr>
        <w:spacing w:before="200"/>
        <w:contextualSpacing w:val="0"/>
        <w:rPr>
          <w:sz w:val="24"/>
          <w:szCs w:val="24"/>
        </w:rPr>
      </w:pPr>
      <w:r w:rsidRPr="00B2355B">
        <w:rPr>
          <w:sz w:val="24"/>
          <w:szCs w:val="24"/>
        </w:rPr>
        <w:t xml:space="preserve">Files: </w:t>
      </w:r>
    </w:p>
    <w:p w14:paraId="52ED5716" w14:textId="77777777" w:rsidR="00E3046F" w:rsidRDefault="00CD48D9">
      <w:pPr>
        <w:numPr>
          <w:ilvl w:val="2"/>
          <w:numId w:val="1"/>
        </w:numPr>
        <w:spacing w:before="200"/>
        <w:contextualSpacing w:val="0"/>
        <w:rPr>
          <w:sz w:val="24"/>
          <w:szCs w:val="24"/>
        </w:rPr>
      </w:pPr>
      <w:r>
        <w:rPr>
          <w:sz w:val="24"/>
          <w:szCs w:val="24"/>
        </w:rPr>
        <w:t xml:space="preserve">All necessary files are in PythonAnywhere and no additional action is required if the unzip activity files part of Activity 2.2-2 has been completed. </w:t>
      </w:r>
    </w:p>
    <w:p w14:paraId="7632D5E2" w14:textId="7B6B8552" w:rsidR="00E3046F" w:rsidRDefault="00CD48D9">
      <w:pPr>
        <w:ind w:left="2160"/>
        <w:contextualSpacing w:val="0"/>
        <w:rPr>
          <w:i/>
          <w:sz w:val="24"/>
          <w:szCs w:val="24"/>
        </w:rPr>
      </w:pPr>
      <w:r>
        <w:rPr>
          <w:i/>
          <w:sz w:val="24"/>
          <w:szCs w:val="24"/>
        </w:rPr>
        <w:t xml:space="preserve">*Note: If the unzip activity files part of Activity 2.2-2 has NOT been completed, </w:t>
      </w:r>
      <w:r w:rsidR="00462C3B">
        <w:rPr>
          <w:i/>
          <w:sz w:val="24"/>
          <w:szCs w:val="24"/>
        </w:rPr>
        <w:t>follow</w:t>
      </w:r>
      <w:r>
        <w:rPr>
          <w:i/>
          <w:sz w:val="24"/>
          <w:szCs w:val="24"/>
        </w:rPr>
        <w:t xml:space="preserve"> the directions</w:t>
      </w:r>
      <w:r w:rsidR="00462C3B">
        <w:rPr>
          <w:i/>
          <w:sz w:val="24"/>
          <w:szCs w:val="24"/>
        </w:rPr>
        <w:t xml:space="preserve"> below</w:t>
      </w:r>
      <w:r>
        <w:rPr>
          <w:i/>
          <w:sz w:val="24"/>
          <w:szCs w:val="24"/>
        </w:rPr>
        <w:t xml:space="preserve">: </w:t>
      </w:r>
    </w:p>
    <w:p w14:paraId="174438B7" w14:textId="77777777" w:rsidR="00E3046F" w:rsidRDefault="00CD48D9">
      <w:pPr>
        <w:numPr>
          <w:ilvl w:val="3"/>
          <w:numId w:val="1"/>
        </w:numPr>
        <w:rPr>
          <w:i/>
          <w:sz w:val="24"/>
          <w:szCs w:val="24"/>
        </w:rPr>
      </w:pPr>
      <w:r>
        <w:rPr>
          <w:i/>
          <w:sz w:val="24"/>
          <w:szCs w:val="24"/>
        </w:rPr>
        <w:lastRenderedPageBreak/>
        <w:t xml:space="preserve">Upload top_adjectives.py to your user home directory (folder) in PythonAnywhere </w:t>
      </w:r>
    </w:p>
    <w:p w14:paraId="2F407077" w14:textId="77777777" w:rsidR="00E3046F" w:rsidRDefault="00CD48D9">
      <w:pPr>
        <w:numPr>
          <w:ilvl w:val="3"/>
          <w:numId w:val="1"/>
        </w:numPr>
        <w:rPr>
          <w:i/>
          <w:sz w:val="24"/>
          <w:szCs w:val="24"/>
        </w:rPr>
      </w:pPr>
      <w:r>
        <w:rPr>
          <w:i/>
          <w:sz w:val="24"/>
          <w:szCs w:val="24"/>
        </w:rPr>
        <w:t>In your home directory, create a new sub-directory (folder) called “1930” and upload these files to the directory: mdp.49015002221860.json.bz2, mdp.49015002221878.json.bz2, mdp.49015002221886.json.bz2, miua.4925052,1928,001.json.bz2, miua.4925383,1934,001.json.bz2</w:t>
      </w:r>
    </w:p>
    <w:p w14:paraId="5627509B" w14:textId="77777777" w:rsidR="00E3046F" w:rsidRDefault="00CD48D9">
      <w:pPr>
        <w:numPr>
          <w:ilvl w:val="3"/>
          <w:numId w:val="1"/>
        </w:numPr>
        <w:spacing w:before="200"/>
        <w:contextualSpacing w:val="0"/>
        <w:rPr>
          <w:sz w:val="24"/>
          <w:szCs w:val="24"/>
        </w:rPr>
      </w:pPr>
      <w:r>
        <w:rPr>
          <w:i/>
          <w:sz w:val="24"/>
          <w:szCs w:val="24"/>
        </w:rPr>
        <w:t>In your home directory, create another new sub-directory (folder) called “1970” and upload these files to the directory: mdp.49015002203033.json.bz2, mdp.49015002203140.json.bz2, mdp.49015002203157.json.bz2, mdp.49015002203215.json.bz2, mdp.49015002203223.json.bz2, mdp.49015002203231.json.bz2, mdp.49015002203249.json.bz2, mdp.49015002203272.json.bz2, mdp.49015002203405.json.bz2, mdp.49015002221761.json.bz2, mdp.49015002221779.json.bz2, mdp.49015002221787.json.bz2, mdp.49015002221811.json.bz2, mdp.49015002221829.json.bz2, mdp.49015002221837.json.bz2, mdp.49015002221845.json.bz2</w:t>
      </w:r>
    </w:p>
    <w:p w14:paraId="3D4C402C" w14:textId="77777777" w:rsidR="00E3046F" w:rsidRPr="00462C3B" w:rsidRDefault="00CD48D9">
      <w:pPr>
        <w:numPr>
          <w:ilvl w:val="1"/>
          <w:numId w:val="1"/>
        </w:numPr>
        <w:spacing w:before="200"/>
        <w:contextualSpacing w:val="0"/>
        <w:rPr>
          <w:sz w:val="24"/>
          <w:szCs w:val="24"/>
        </w:rPr>
      </w:pPr>
      <w:r w:rsidRPr="00462C3B">
        <w:rPr>
          <w:sz w:val="24"/>
          <w:szCs w:val="24"/>
        </w:rPr>
        <w:t xml:space="preserve">Other: </w:t>
      </w:r>
    </w:p>
    <w:p w14:paraId="3146A71C" w14:textId="77777777" w:rsidR="00E3046F" w:rsidRDefault="00CD48D9">
      <w:pPr>
        <w:numPr>
          <w:ilvl w:val="2"/>
          <w:numId w:val="1"/>
        </w:numPr>
        <w:spacing w:before="200"/>
        <w:contextualSpacing w:val="0"/>
        <w:rPr>
          <w:sz w:val="24"/>
          <w:szCs w:val="24"/>
        </w:rPr>
      </w:pPr>
      <w:r>
        <w:rPr>
          <w:sz w:val="24"/>
          <w:szCs w:val="24"/>
        </w:rPr>
        <w:t xml:space="preserve">Access to a computer, the Internet, and a Web browser (Internet Explorer is </w:t>
      </w:r>
      <w:r>
        <w:rPr>
          <w:i/>
          <w:sz w:val="24"/>
          <w:szCs w:val="24"/>
        </w:rPr>
        <w:t>not recommended</w:t>
      </w:r>
      <w:r>
        <w:rPr>
          <w:sz w:val="24"/>
          <w:szCs w:val="24"/>
        </w:rPr>
        <w:t xml:space="preserve"> for this activity) for using web-based Bash console on </w:t>
      </w:r>
      <w:hyperlink r:id="rId18">
        <w:r>
          <w:rPr>
            <w:color w:val="1155CC"/>
            <w:sz w:val="24"/>
            <w:szCs w:val="24"/>
            <w:u w:val="single"/>
          </w:rPr>
          <w:t>PythonAnywhere</w:t>
        </w:r>
      </w:hyperlink>
      <w:r>
        <w:rPr>
          <w:sz w:val="24"/>
          <w:szCs w:val="24"/>
        </w:rPr>
        <w:t>; PythonAnywhere account</w:t>
      </w:r>
    </w:p>
    <w:p w14:paraId="24C3BFE1" w14:textId="0C7EF144" w:rsidR="00E3046F" w:rsidRDefault="00CD48D9" w:rsidP="00462C3B">
      <w:pPr>
        <w:numPr>
          <w:ilvl w:val="2"/>
          <w:numId w:val="1"/>
        </w:numPr>
        <w:spacing w:before="200"/>
        <w:contextualSpacing w:val="0"/>
        <w:rPr>
          <w:sz w:val="24"/>
          <w:szCs w:val="24"/>
        </w:rPr>
      </w:pPr>
      <w:r>
        <w:rPr>
          <w:sz w:val="24"/>
          <w:szCs w:val="24"/>
        </w:rPr>
        <w:t xml:space="preserve">Link to Penn Tree Bank if doing challenge: </w:t>
      </w:r>
      <w:hyperlink r:id="rId19">
        <w:r>
          <w:rPr>
            <w:color w:val="1155CC"/>
            <w:sz w:val="24"/>
            <w:szCs w:val="24"/>
            <w:u w:val="single"/>
          </w:rPr>
          <w:t>https://www.ling.upenn.edu/courses/Fall_2003/ling001/penn_treebank_pos.html</w:t>
        </w:r>
      </w:hyperlink>
      <w:r>
        <w:rPr>
          <w:sz w:val="24"/>
          <w:szCs w:val="24"/>
        </w:rPr>
        <w:t xml:space="preserve"> </w:t>
      </w:r>
    </w:p>
    <w:p w14:paraId="7CFA65B6" w14:textId="77777777" w:rsidR="00462C3B" w:rsidRPr="00462C3B" w:rsidRDefault="00462C3B" w:rsidP="00462C3B">
      <w:pPr>
        <w:spacing w:before="200"/>
        <w:ind w:left="1800"/>
        <w:contextualSpacing w:val="0"/>
        <w:rPr>
          <w:sz w:val="24"/>
          <w:szCs w:val="24"/>
        </w:rPr>
      </w:pPr>
    </w:p>
    <w:p w14:paraId="1F0C4400" w14:textId="77777777" w:rsidR="00857600" w:rsidRDefault="00857600">
      <w:pPr>
        <w:contextualSpacing w:val="0"/>
        <w:rPr>
          <w:rFonts w:hint="eastAsia"/>
          <w:b/>
          <w:color w:val="F79646" w:themeColor="accent6"/>
          <w:sz w:val="24"/>
          <w:lang w:val="en-US"/>
        </w:rPr>
      </w:pPr>
    </w:p>
    <w:p w14:paraId="349981ED" w14:textId="77777777" w:rsidR="00857600" w:rsidRDefault="00857600">
      <w:pPr>
        <w:contextualSpacing w:val="0"/>
        <w:rPr>
          <w:rFonts w:hint="eastAsia"/>
          <w:b/>
          <w:color w:val="F79646" w:themeColor="accent6"/>
          <w:sz w:val="24"/>
          <w:lang w:val="en-US"/>
        </w:rPr>
      </w:pPr>
    </w:p>
    <w:p w14:paraId="04A4D2F0" w14:textId="77777777" w:rsidR="00E3046F" w:rsidRPr="00AC5D91" w:rsidRDefault="00CD48D9">
      <w:pPr>
        <w:contextualSpacing w:val="0"/>
        <w:rPr>
          <w:b/>
          <w:color w:val="F79646" w:themeColor="accent6"/>
          <w:sz w:val="24"/>
          <w:lang w:val="en-US"/>
        </w:rPr>
      </w:pPr>
      <w:r w:rsidRPr="00AC5D91">
        <w:rPr>
          <w:b/>
          <w:color w:val="F79646" w:themeColor="accent6"/>
          <w:sz w:val="24"/>
          <w:lang w:val="en-US"/>
        </w:rPr>
        <w:lastRenderedPageBreak/>
        <w:t>Activity 4.2-3: Visualize word count in an HTRC Extracted Features file</w:t>
      </w:r>
    </w:p>
    <w:p w14:paraId="423CFD81" w14:textId="77777777" w:rsidR="00E3046F" w:rsidRDefault="00CD48D9">
      <w:pPr>
        <w:numPr>
          <w:ilvl w:val="0"/>
          <w:numId w:val="1"/>
        </w:numPr>
        <w:spacing w:before="200"/>
        <w:contextualSpacing w:val="0"/>
        <w:rPr>
          <w:sz w:val="24"/>
          <w:szCs w:val="24"/>
        </w:rPr>
      </w:pPr>
      <w:r w:rsidRPr="00462C3B">
        <w:rPr>
          <w:b/>
          <w:sz w:val="24"/>
          <w:szCs w:val="24"/>
        </w:rPr>
        <w:t>Description:</w:t>
      </w:r>
      <w:r>
        <w:rPr>
          <w:sz w:val="24"/>
          <w:szCs w:val="24"/>
        </w:rPr>
        <w:t xml:space="preserve"> Participants create a visualization using the the native plotting functionality in Pandas, called pyplot, to see the word count over a volume based on its Extracted Features file. </w:t>
      </w:r>
    </w:p>
    <w:p w14:paraId="38D6202C" w14:textId="77777777" w:rsidR="00E3046F" w:rsidRDefault="00CD48D9">
      <w:pPr>
        <w:numPr>
          <w:ilvl w:val="0"/>
          <w:numId w:val="1"/>
        </w:numPr>
        <w:spacing w:before="200"/>
        <w:contextualSpacing w:val="0"/>
        <w:rPr>
          <w:sz w:val="24"/>
          <w:szCs w:val="24"/>
        </w:rPr>
      </w:pPr>
      <w:r w:rsidRPr="00462C3B">
        <w:rPr>
          <w:b/>
          <w:sz w:val="24"/>
          <w:szCs w:val="24"/>
        </w:rPr>
        <w:t>Goal:</w:t>
      </w:r>
      <w:r>
        <w:rPr>
          <w:sz w:val="24"/>
          <w:szCs w:val="24"/>
        </w:rPr>
        <w:t xml:space="preserve"> Develop comfortability with how basic text analysis can be aided by graphing data. </w:t>
      </w:r>
    </w:p>
    <w:p w14:paraId="099CF774" w14:textId="77777777" w:rsidR="00E3046F" w:rsidRDefault="00CD48D9">
      <w:pPr>
        <w:numPr>
          <w:ilvl w:val="0"/>
          <w:numId w:val="1"/>
        </w:numPr>
        <w:spacing w:before="200"/>
        <w:contextualSpacing w:val="0"/>
        <w:rPr>
          <w:sz w:val="24"/>
          <w:szCs w:val="24"/>
        </w:rPr>
      </w:pPr>
      <w:r w:rsidRPr="00462C3B">
        <w:rPr>
          <w:b/>
          <w:sz w:val="24"/>
          <w:szCs w:val="24"/>
        </w:rPr>
        <w:t xml:space="preserve">Slides: </w:t>
      </w:r>
      <w:r>
        <w:rPr>
          <w:sz w:val="24"/>
          <w:szCs w:val="24"/>
        </w:rPr>
        <w:t xml:space="preserve">M4.2-36 to M4.2-40 </w:t>
      </w:r>
    </w:p>
    <w:p w14:paraId="65CDCAD8" w14:textId="77777777" w:rsidR="00E3046F" w:rsidRDefault="00CD48D9" w:rsidP="00462C3B">
      <w:pPr>
        <w:spacing w:before="60"/>
        <w:ind w:left="1440"/>
        <w:contextualSpacing w:val="0"/>
        <w:rPr>
          <w:i/>
          <w:sz w:val="24"/>
          <w:szCs w:val="24"/>
        </w:rPr>
      </w:pPr>
      <w:r>
        <w:rPr>
          <w:i/>
          <w:sz w:val="24"/>
          <w:szCs w:val="24"/>
        </w:rPr>
        <w:t>*Note: Also see slides M4.2-33 to M4.2-34 for information about visualization as an exploration strategy and visualization libraries.</w:t>
      </w:r>
    </w:p>
    <w:p w14:paraId="22EBB908" w14:textId="77777777" w:rsidR="00E3046F" w:rsidRDefault="00CD48D9">
      <w:pPr>
        <w:numPr>
          <w:ilvl w:val="0"/>
          <w:numId w:val="1"/>
        </w:numPr>
        <w:spacing w:before="200"/>
        <w:contextualSpacing w:val="0"/>
        <w:rPr>
          <w:sz w:val="24"/>
          <w:szCs w:val="24"/>
        </w:rPr>
      </w:pPr>
      <w:r w:rsidRPr="00462C3B">
        <w:rPr>
          <w:b/>
          <w:sz w:val="24"/>
          <w:szCs w:val="24"/>
        </w:rPr>
        <w:t>Handout:</w:t>
      </w:r>
      <w:r>
        <w:rPr>
          <w:sz w:val="24"/>
          <w:szCs w:val="24"/>
        </w:rPr>
        <w:t xml:space="preserve"> Master Handout p. 21 (Module 4.2 Handout p. 3)</w:t>
      </w:r>
    </w:p>
    <w:p w14:paraId="48262559" w14:textId="1459BC12" w:rsidR="00E3046F" w:rsidRDefault="00CD48D9">
      <w:pPr>
        <w:numPr>
          <w:ilvl w:val="0"/>
          <w:numId w:val="1"/>
        </w:numPr>
        <w:spacing w:before="200"/>
        <w:contextualSpacing w:val="0"/>
        <w:rPr>
          <w:sz w:val="24"/>
          <w:szCs w:val="24"/>
        </w:rPr>
      </w:pPr>
      <w:r w:rsidRPr="00462C3B">
        <w:rPr>
          <w:b/>
          <w:sz w:val="24"/>
          <w:szCs w:val="24"/>
        </w:rPr>
        <w:t>Instructor Guide:</w:t>
      </w:r>
      <w:r>
        <w:rPr>
          <w:sz w:val="24"/>
          <w:szCs w:val="24"/>
        </w:rPr>
        <w:t xml:space="preserve"> </w:t>
      </w:r>
      <w:r w:rsidR="00CF70A5">
        <w:rPr>
          <w:rFonts w:hint="eastAsia"/>
          <w:sz w:val="24"/>
          <w:szCs w:val="24"/>
        </w:rPr>
        <w:t xml:space="preserve">Full Guide </w:t>
      </w:r>
      <w:r w:rsidR="00CF70A5">
        <w:rPr>
          <w:sz w:val="24"/>
          <w:szCs w:val="24"/>
        </w:rPr>
        <w:t>pp. 18</w:t>
      </w:r>
      <w:r w:rsidR="00CF70A5">
        <w:rPr>
          <w:rFonts w:hint="eastAsia"/>
          <w:sz w:val="24"/>
          <w:szCs w:val="24"/>
        </w:rPr>
        <w:t>-</w:t>
      </w:r>
      <w:r w:rsidR="00CF70A5" w:rsidRPr="00EE3FCE">
        <w:rPr>
          <w:rFonts w:hint="eastAsia"/>
          <w:sz w:val="24"/>
          <w:szCs w:val="24"/>
        </w:rPr>
        <w:t xml:space="preserve">19 </w:t>
      </w:r>
      <w:r w:rsidR="00CF70A5" w:rsidRPr="00EE3FCE">
        <w:rPr>
          <w:sz w:val="24"/>
          <w:szCs w:val="24"/>
        </w:rPr>
        <w:t xml:space="preserve">(Module 4.2 </w:t>
      </w:r>
      <w:r w:rsidR="00CF70A5" w:rsidRPr="00EE3FCE">
        <w:rPr>
          <w:rFonts w:hint="eastAsia"/>
          <w:sz w:val="24"/>
          <w:szCs w:val="24"/>
        </w:rPr>
        <w:t>Instructor Guide</w:t>
      </w:r>
      <w:r w:rsidR="00CF70A5" w:rsidRPr="00EE3FCE">
        <w:rPr>
          <w:sz w:val="24"/>
          <w:szCs w:val="24"/>
        </w:rPr>
        <w:t xml:space="preserve"> p</w:t>
      </w:r>
      <w:r w:rsidR="00EE3FCE" w:rsidRPr="00EE3FCE">
        <w:rPr>
          <w:rFonts w:hint="eastAsia"/>
          <w:sz w:val="24"/>
          <w:szCs w:val="24"/>
        </w:rPr>
        <w:t>p</w:t>
      </w:r>
      <w:r w:rsidR="00CF70A5" w:rsidRPr="00EE3FCE">
        <w:rPr>
          <w:sz w:val="24"/>
          <w:szCs w:val="24"/>
        </w:rPr>
        <w:t xml:space="preserve">. </w:t>
      </w:r>
      <w:r w:rsidR="00EE3FCE" w:rsidRPr="00EE3FCE">
        <w:rPr>
          <w:rFonts w:hint="eastAsia"/>
          <w:sz w:val="24"/>
          <w:szCs w:val="24"/>
        </w:rPr>
        <w:t>11-13</w:t>
      </w:r>
      <w:r w:rsidR="00CF70A5" w:rsidRPr="00EE3FCE">
        <w:rPr>
          <w:sz w:val="24"/>
          <w:szCs w:val="24"/>
        </w:rPr>
        <w:t>)</w:t>
      </w:r>
    </w:p>
    <w:p w14:paraId="7A739F12" w14:textId="77777777" w:rsidR="00E3046F" w:rsidRPr="00462C3B" w:rsidRDefault="00CD48D9">
      <w:pPr>
        <w:numPr>
          <w:ilvl w:val="0"/>
          <w:numId w:val="1"/>
        </w:numPr>
        <w:spacing w:before="200"/>
        <w:contextualSpacing w:val="0"/>
        <w:rPr>
          <w:b/>
          <w:sz w:val="24"/>
          <w:szCs w:val="24"/>
        </w:rPr>
      </w:pPr>
      <w:r w:rsidRPr="00462C3B">
        <w:rPr>
          <w:b/>
          <w:sz w:val="24"/>
          <w:szCs w:val="24"/>
        </w:rPr>
        <w:t xml:space="preserve">Requirements: </w:t>
      </w:r>
    </w:p>
    <w:p w14:paraId="40AA6A47" w14:textId="77777777" w:rsidR="00E3046F" w:rsidRPr="00462C3B" w:rsidRDefault="00CD48D9">
      <w:pPr>
        <w:numPr>
          <w:ilvl w:val="1"/>
          <w:numId w:val="1"/>
        </w:numPr>
        <w:spacing w:before="200"/>
        <w:contextualSpacing w:val="0"/>
        <w:rPr>
          <w:sz w:val="24"/>
          <w:szCs w:val="24"/>
        </w:rPr>
      </w:pPr>
      <w:r w:rsidRPr="00462C3B">
        <w:rPr>
          <w:sz w:val="24"/>
          <w:szCs w:val="24"/>
        </w:rPr>
        <w:t xml:space="preserve">Files: </w:t>
      </w:r>
    </w:p>
    <w:p w14:paraId="64BBFFA1" w14:textId="77777777" w:rsidR="00E3046F" w:rsidRDefault="00CD48D9">
      <w:pPr>
        <w:numPr>
          <w:ilvl w:val="2"/>
          <w:numId w:val="1"/>
        </w:numPr>
        <w:spacing w:before="200"/>
        <w:contextualSpacing w:val="0"/>
        <w:rPr>
          <w:sz w:val="24"/>
          <w:szCs w:val="24"/>
        </w:rPr>
      </w:pPr>
      <w:r>
        <w:rPr>
          <w:sz w:val="24"/>
          <w:szCs w:val="24"/>
        </w:rPr>
        <w:t>All necessary files are already in PythonAnywhere and no additional action is required If the unzip activity files part of Activity 2.2-2 as well as Activity 4.2-2 has been completed.</w:t>
      </w:r>
    </w:p>
    <w:p w14:paraId="1B4ABB87" w14:textId="2E919210" w:rsidR="00E3046F" w:rsidRDefault="00CD48D9">
      <w:pPr>
        <w:spacing w:before="120" w:line="273" w:lineRule="auto"/>
        <w:ind w:left="2160"/>
        <w:contextualSpacing w:val="0"/>
        <w:rPr>
          <w:i/>
          <w:sz w:val="24"/>
          <w:szCs w:val="24"/>
        </w:rPr>
      </w:pPr>
      <w:r>
        <w:rPr>
          <w:i/>
          <w:sz w:val="24"/>
          <w:szCs w:val="24"/>
        </w:rPr>
        <w:t xml:space="preserve">*Note: If either Activity </w:t>
      </w:r>
      <w:r w:rsidR="00614690">
        <w:rPr>
          <w:i/>
          <w:sz w:val="24"/>
          <w:szCs w:val="24"/>
        </w:rPr>
        <w:t xml:space="preserve">2.2-2 or Activity 4.2-2 has NOT </w:t>
      </w:r>
      <w:r>
        <w:rPr>
          <w:i/>
          <w:sz w:val="24"/>
          <w:szCs w:val="24"/>
        </w:rPr>
        <w:t xml:space="preserve">been completed, follow the directions below: </w:t>
      </w:r>
    </w:p>
    <w:p w14:paraId="1D08DD12" w14:textId="77777777" w:rsidR="00E3046F" w:rsidRDefault="00CD48D9">
      <w:pPr>
        <w:numPr>
          <w:ilvl w:val="3"/>
          <w:numId w:val="1"/>
        </w:numPr>
        <w:spacing w:before="120" w:line="273" w:lineRule="auto"/>
        <w:contextualSpacing w:val="0"/>
        <w:rPr>
          <w:i/>
          <w:sz w:val="24"/>
          <w:szCs w:val="24"/>
        </w:rPr>
      </w:pPr>
      <w:r>
        <w:rPr>
          <w:i/>
          <w:sz w:val="24"/>
          <w:szCs w:val="24"/>
        </w:rPr>
        <w:t>Upload word_count.py to PythonAnywhere if it is not there.</w:t>
      </w:r>
    </w:p>
    <w:p w14:paraId="7815C9C3" w14:textId="77777777" w:rsidR="00E3046F" w:rsidRDefault="00CD48D9">
      <w:pPr>
        <w:numPr>
          <w:ilvl w:val="3"/>
          <w:numId w:val="1"/>
        </w:numPr>
        <w:pBdr>
          <w:top w:val="nil"/>
          <w:left w:val="nil"/>
          <w:bottom w:val="nil"/>
          <w:right w:val="nil"/>
          <w:between w:val="nil"/>
        </w:pBdr>
        <w:spacing w:before="120" w:line="273" w:lineRule="auto"/>
        <w:contextualSpacing w:val="0"/>
        <w:rPr>
          <w:i/>
          <w:color w:val="000000"/>
          <w:sz w:val="24"/>
          <w:szCs w:val="24"/>
        </w:rPr>
      </w:pPr>
      <w:r>
        <w:rPr>
          <w:i/>
          <w:sz w:val="24"/>
          <w:szCs w:val="24"/>
        </w:rPr>
        <w:t xml:space="preserve">Create a new sub-directory (folder) called “1970” if you do not see one and upload file mdp.49015002203033.json.bz2 to the directory. </w:t>
      </w:r>
    </w:p>
    <w:p w14:paraId="76EA2FF4" w14:textId="77777777" w:rsidR="00E3046F" w:rsidRDefault="00CD48D9">
      <w:pPr>
        <w:numPr>
          <w:ilvl w:val="3"/>
          <w:numId w:val="1"/>
        </w:numPr>
        <w:pBdr>
          <w:top w:val="nil"/>
          <w:left w:val="nil"/>
          <w:bottom w:val="nil"/>
          <w:right w:val="nil"/>
          <w:between w:val="nil"/>
        </w:pBdr>
        <w:spacing w:before="120" w:line="273" w:lineRule="auto"/>
        <w:contextualSpacing w:val="0"/>
        <w:rPr>
          <w:i/>
          <w:color w:val="000000"/>
          <w:sz w:val="24"/>
          <w:szCs w:val="24"/>
        </w:rPr>
      </w:pPr>
      <w:r>
        <w:rPr>
          <w:i/>
          <w:sz w:val="24"/>
          <w:szCs w:val="24"/>
        </w:rPr>
        <w:t>If the instructor is planning to have participants modify the script to look at other volumes, please also upload some additional Extracted Features files to the directory.</w:t>
      </w:r>
    </w:p>
    <w:p w14:paraId="290F7F03" w14:textId="2D7E39FF" w:rsidR="00E3046F" w:rsidRPr="00614690" w:rsidRDefault="00CD48D9" w:rsidP="00614690">
      <w:pPr>
        <w:numPr>
          <w:ilvl w:val="1"/>
          <w:numId w:val="1"/>
        </w:numPr>
        <w:spacing w:before="200"/>
        <w:contextualSpacing w:val="0"/>
        <w:rPr>
          <w:sz w:val="24"/>
          <w:szCs w:val="24"/>
        </w:rPr>
      </w:pPr>
      <w:r w:rsidRPr="00614690">
        <w:rPr>
          <w:sz w:val="24"/>
          <w:szCs w:val="24"/>
        </w:rPr>
        <w:t>Other:</w:t>
      </w:r>
      <w:r>
        <w:rPr>
          <w:sz w:val="24"/>
          <w:szCs w:val="24"/>
        </w:rPr>
        <w:t xml:space="preserve"> Access to a computer, the Internet, and a Web browser (Internet Explorer is </w:t>
      </w:r>
      <w:r>
        <w:rPr>
          <w:i/>
          <w:sz w:val="24"/>
          <w:szCs w:val="24"/>
        </w:rPr>
        <w:t>not recommended</w:t>
      </w:r>
      <w:r>
        <w:rPr>
          <w:sz w:val="24"/>
          <w:szCs w:val="24"/>
        </w:rPr>
        <w:t xml:space="preserve"> for this activity) for using web-based Bash console on </w:t>
      </w:r>
      <w:hyperlink r:id="rId20">
        <w:r>
          <w:rPr>
            <w:color w:val="1155CC"/>
            <w:sz w:val="24"/>
            <w:szCs w:val="24"/>
            <w:u w:val="single"/>
          </w:rPr>
          <w:t>PythonAnywhere</w:t>
        </w:r>
      </w:hyperlink>
      <w:r>
        <w:rPr>
          <w:sz w:val="24"/>
          <w:szCs w:val="24"/>
        </w:rPr>
        <w:t>; PythonAnywhere account.</w:t>
      </w:r>
    </w:p>
    <w:p w14:paraId="52886D75" w14:textId="1972D7A9" w:rsidR="00E3046F" w:rsidRDefault="00896FE6">
      <w:pPr>
        <w:spacing w:before="200"/>
        <w:contextualSpacing w:val="0"/>
        <w:jc w:val="center"/>
        <w:rPr>
          <w:sz w:val="24"/>
          <w:szCs w:val="24"/>
          <w:u w:val="single"/>
        </w:rPr>
      </w:pPr>
      <w:r>
        <w:rPr>
          <w:b/>
          <w:color w:val="4F81BD" w:themeColor="accent1"/>
          <w:sz w:val="32"/>
          <w:szCs w:val="32"/>
        </w:rPr>
        <w:pict w14:anchorId="28567FD5">
          <v:rect id="_x0000_i1030" style="width:0;height:1.5pt" o:hralign="center" o:hrstd="t" o:hr="t" fillcolor="#aaa" stroked="f"/>
        </w:pict>
      </w:r>
    </w:p>
    <w:p w14:paraId="5E83AE52" w14:textId="77777777" w:rsidR="00614690" w:rsidRDefault="00614690" w:rsidP="00AC5D91">
      <w:pPr>
        <w:rPr>
          <w:b/>
          <w:color w:val="4F81BD" w:themeColor="accent1"/>
          <w:sz w:val="32"/>
          <w:szCs w:val="32"/>
          <w:lang w:val="en-US"/>
        </w:rPr>
      </w:pPr>
    </w:p>
    <w:p w14:paraId="001A3758" w14:textId="77777777" w:rsidR="00857600" w:rsidRDefault="00857600" w:rsidP="00AC5D91">
      <w:pPr>
        <w:rPr>
          <w:rFonts w:hint="eastAsia"/>
          <w:b/>
          <w:color w:val="4F81BD" w:themeColor="accent1"/>
          <w:sz w:val="32"/>
          <w:szCs w:val="32"/>
          <w:lang w:val="en-US"/>
        </w:rPr>
      </w:pPr>
    </w:p>
    <w:p w14:paraId="08C9E112" w14:textId="77777777" w:rsidR="00857600" w:rsidRDefault="00857600" w:rsidP="00AC5D91">
      <w:pPr>
        <w:rPr>
          <w:rFonts w:hint="eastAsia"/>
          <w:b/>
          <w:color w:val="4F81BD" w:themeColor="accent1"/>
          <w:sz w:val="32"/>
          <w:szCs w:val="32"/>
          <w:lang w:val="en-US"/>
        </w:rPr>
      </w:pPr>
    </w:p>
    <w:p w14:paraId="56DBF366" w14:textId="671A3CAC" w:rsidR="00E3046F" w:rsidRPr="00AC5D91" w:rsidRDefault="00CD48D9" w:rsidP="00AC5D91">
      <w:pPr>
        <w:rPr>
          <w:b/>
          <w:color w:val="4F81BD" w:themeColor="accent1"/>
          <w:sz w:val="32"/>
          <w:szCs w:val="32"/>
        </w:rPr>
      </w:pPr>
      <w:bookmarkStart w:id="0" w:name="_GoBack"/>
      <w:bookmarkEnd w:id="0"/>
      <w:r w:rsidRPr="00AC5D91">
        <w:rPr>
          <w:b/>
          <w:color w:val="4F81BD" w:themeColor="accent1"/>
          <w:sz w:val="32"/>
          <w:szCs w:val="32"/>
          <w:lang w:val="en-US"/>
        </w:rPr>
        <w:lastRenderedPageBreak/>
        <w:t>Module 5</w:t>
      </w:r>
      <w:r w:rsidR="00AC5D91" w:rsidRPr="00AC5D91">
        <w:rPr>
          <w:color w:val="4F81BD" w:themeColor="accent1"/>
          <w:sz w:val="28"/>
          <w:szCs w:val="28"/>
          <w:lang w:val="en-US" w:eastAsia="en-US"/>
        </w:rPr>
        <w:t xml:space="preserve"> </w:t>
      </w:r>
      <w:r w:rsidR="00AC5D91" w:rsidRPr="00AC5D91">
        <w:rPr>
          <w:color w:val="4F81BD" w:themeColor="accent1"/>
          <w:sz w:val="32"/>
          <w:szCs w:val="32"/>
        </w:rPr>
        <w:t>Visualizing Textual Data: An Introduction</w:t>
      </w:r>
    </w:p>
    <w:p w14:paraId="4F157E59" w14:textId="77777777" w:rsidR="00E3046F" w:rsidRDefault="00E3046F">
      <w:pPr>
        <w:contextualSpacing w:val="0"/>
        <w:jc w:val="center"/>
        <w:rPr>
          <w:sz w:val="24"/>
          <w:szCs w:val="24"/>
          <w:u w:val="single"/>
        </w:rPr>
      </w:pPr>
    </w:p>
    <w:p w14:paraId="069D0490" w14:textId="77777777" w:rsidR="00E3046F" w:rsidRPr="00AC5D91" w:rsidRDefault="00CD48D9">
      <w:pPr>
        <w:contextualSpacing w:val="0"/>
        <w:rPr>
          <w:b/>
          <w:color w:val="F79646" w:themeColor="accent6"/>
          <w:sz w:val="24"/>
          <w:lang w:val="en-US"/>
        </w:rPr>
      </w:pPr>
      <w:r w:rsidRPr="00AC5D91">
        <w:rPr>
          <w:b/>
          <w:color w:val="F79646" w:themeColor="accent6"/>
          <w:sz w:val="24"/>
          <w:lang w:val="en-US"/>
        </w:rPr>
        <w:t>Activity 5-1: Match types of use to types of visualization</w:t>
      </w:r>
    </w:p>
    <w:p w14:paraId="50C4AED3" w14:textId="77777777" w:rsidR="00E3046F" w:rsidRDefault="00CD48D9">
      <w:pPr>
        <w:numPr>
          <w:ilvl w:val="0"/>
          <w:numId w:val="1"/>
        </w:numPr>
        <w:spacing w:before="200"/>
        <w:contextualSpacing w:val="0"/>
        <w:rPr>
          <w:sz w:val="24"/>
          <w:szCs w:val="24"/>
        </w:rPr>
      </w:pPr>
      <w:r w:rsidRPr="00614690">
        <w:rPr>
          <w:b/>
          <w:sz w:val="24"/>
          <w:szCs w:val="24"/>
        </w:rPr>
        <w:t>Description:</w:t>
      </w:r>
      <w:r>
        <w:rPr>
          <w:sz w:val="24"/>
          <w:szCs w:val="24"/>
        </w:rPr>
        <w:t xml:space="preserve">  Participants match types of visualizations to the kinds of information they are suited to convey and consider the kind of data each visualization might require.</w:t>
      </w:r>
    </w:p>
    <w:p w14:paraId="2473BC6E" w14:textId="77777777" w:rsidR="00E3046F" w:rsidRDefault="00CD48D9">
      <w:pPr>
        <w:numPr>
          <w:ilvl w:val="0"/>
          <w:numId w:val="1"/>
        </w:numPr>
        <w:spacing w:before="200"/>
        <w:contextualSpacing w:val="0"/>
        <w:rPr>
          <w:sz w:val="24"/>
          <w:szCs w:val="24"/>
        </w:rPr>
      </w:pPr>
      <w:r w:rsidRPr="00614690">
        <w:rPr>
          <w:b/>
          <w:sz w:val="24"/>
          <w:szCs w:val="24"/>
        </w:rPr>
        <w:t>Goal:</w:t>
      </w:r>
      <w:r>
        <w:rPr>
          <w:sz w:val="24"/>
          <w:szCs w:val="24"/>
        </w:rPr>
        <w:t xml:space="preserve"> Practice thinking about applications for data visualization, and when and with what data they might be employed by researchers.   </w:t>
      </w:r>
    </w:p>
    <w:p w14:paraId="07109165" w14:textId="77777777" w:rsidR="00E3046F" w:rsidRDefault="00CD48D9">
      <w:pPr>
        <w:numPr>
          <w:ilvl w:val="0"/>
          <w:numId w:val="1"/>
        </w:numPr>
        <w:spacing w:before="200"/>
        <w:contextualSpacing w:val="0"/>
        <w:rPr>
          <w:sz w:val="24"/>
          <w:szCs w:val="24"/>
        </w:rPr>
      </w:pPr>
      <w:r w:rsidRPr="00614690">
        <w:rPr>
          <w:b/>
          <w:sz w:val="24"/>
          <w:szCs w:val="24"/>
        </w:rPr>
        <w:t>Slides:</w:t>
      </w:r>
      <w:r>
        <w:rPr>
          <w:sz w:val="24"/>
          <w:szCs w:val="24"/>
        </w:rPr>
        <w:t xml:space="preserve"> M5-14 </w:t>
      </w:r>
    </w:p>
    <w:p w14:paraId="21A68378" w14:textId="77777777" w:rsidR="00E3046F" w:rsidRDefault="00CD48D9">
      <w:pPr>
        <w:ind w:left="1440"/>
        <w:contextualSpacing w:val="0"/>
        <w:rPr>
          <w:i/>
          <w:sz w:val="24"/>
          <w:szCs w:val="24"/>
        </w:rPr>
      </w:pPr>
      <w:r>
        <w:rPr>
          <w:i/>
          <w:sz w:val="24"/>
          <w:szCs w:val="24"/>
        </w:rPr>
        <w:t>*Note: Also see slides M5-7 to M5-13 for background on common types of visualizations.</w:t>
      </w:r>
    </w:p>
    <w:p w14:paraId="0C0E59C7" w14:textId="31712D41" w:rsidR="00E3046F" w:rsidRDefault="00CD48D9">
      <w:pPr>
        <w:numPr>
          <w:ilvl w:val="0"/>
          <w:numId w:val="1"/>
        </w:numPr>
        <w:spacing w:before="200"/>
        <w:contextualSpacing w:val="0"/>
        <w:rPr>
          <w:sz w:val="24"/>
          <w:szCs w:val="24"/>
        </w:rPr>
      </w:pPr>
      <w:r w:rsidRPr="00614690">
        <w:rPr>
          <w:b/>
          <w:sz w:val="24"/>
          <w:szCs w:val="24"/>
        </w:rPr>
        <w:t>Handout:</w:t>
      </w:r>
      <w:r>
        <w:rPr>
          <w:sz w:val="24"/>
          <w:szCs w:val="24"/>
        </w:rPr>
        <w:t xml:space="preserve"> </w:t>
      </w:r>
      <w:r w:rsidR="00787916">
        <w:rPr>
          <w:sz w:val="24"/>
          <w:szCs w:val="24"/>
        </w:rPr>
        <w:t>Master Handout p. 22 (Module 5</w:t>
      </w:r>
      <w:r>
        <w:rPr>
          <w:sz w:val="24"/>
          <w:szCs w:val="24"/>
        </w:rPr>
        <w:t xml:space="preserve"> Handout p. 1)</w:t>
      </w:r>
    </w:p>
    <w:p w14:paraId="1D96F033" w14:textId="41D302B0" w:rsidR="00E3046F" w:rsidRDefault="00CD48D9">
      <w:pPr>
        <w:numPr>
          <w:ilvl w:val="0"/>
          <w:numId w:val="1"/>
        </w:numPr>
        <w:spacing w:before="200"/>
        <w:contextualSpacing w:val="0"/>
        <w:rPr>
          <w:sz w:val="24"/>
          <w:szCs w:val="24"/>
        </w:rPr>
      </w:pPr>
      <w:r w:rsidRPr="00614690">
        <w:rPr>
          <w:b/>
          <w:sz w:val="24"/>
          <w:szCs w:val="24"/>
        </w:rPr>
        <w:t>Instructor Guide:</w:t>
      </w:r>
      <w:r>
        <w:rPr>
          <w:sz w:val="24"/>
          <w:szCs w:val="24"/>
        </w:rPr>
        <w:t xml:space="preserve"> </w:t>
      </w:r>
      <w:r w:rsidR="00DC55D9">
        <w:rPr>
          <w:rFonts w:hint="eastAsia"/>
          <w:sz w:val="24"/>
          <w:szCs w:val="24"/>
        </w:rPr>
        <w:t xml:space="preserve">Full Guide </w:t>
      </w:r>
      <w:r w:rsidR="00DA1A61">
        <w:rPr>
          <w:sz w:val="24"/>
          <w:szCs w:val="24"/>
        </w:rPr>
        <w:t xml:space="preserve">pp. </w:t>
      </w:r>
      <w:r w:rsidR="00DA1A61">
        <w:rPr>
          <w:rFonts w:hint="eastAsia"/>
          <w:sz w:val="24"/>
          <w:szCs w:val="24"/>
        </w:rPr>
        <w:t>10-11</w:t>
      </w:r>
      <w:r w:rsidR="00787916">
        <w:rPr>
          <w:rFonts w:hint="eastAsia"/>
          <w:sz w:val="24"/>
          <w:szCs w:val="24"/>
        </w:rPr>
        <w:t xml:space="preserve"> </w:t>
      </w:r>
      <w:r w:rsidR="00787916">
        <w:rPr>
          <w:sz w:val="24"/>
          <w:szCs w:val="24"/>
        </w:rPr>
        <w:t>(Module 5</w:t>
      </w:r>
      <w:r w:rsidR="00787916" w:rsidRPr="00EE3FCE">
        <w:rPr>
          <w:sz w:val="24"/>
          <w:szCs w:val="24"/>
        </w:rPr>
        <w:t xml:space="preserve"> </w:t>
      </w:r>
      <w:r w:rsidR="00787916" w:rsidRPr="00EE3FCE">
        <w:rPr>
          <w:rFonts w:hint="eastAsia"/>
          <w:sz w:val="24"/>
          <w:szCs w:val="24"/>
        </w:rPr>
        <w:t>Instructor Guide</w:t>
      </w:r>
      <w:r w:rsidR="00FA498D">
        <w:rPr>
          <w:sz w:val="24"/>
          <w:szCs w:val="24"/>
        </w:rPr>
        <w:t xml:space="preserve"> p. 5</w:t>
      </w:r>
      <w:r w:rsidR="00787916" w:rsidRPr="00EE3FCE">
        <w:rPr>
          <w:sz w:val="24"/>
          <w:szCs w:val="24"/>
        </w:rPr>
        <w:t>)</w:t>
      </w:r>
    </w:p>
    <w:p w14:paraId="4289A440" w14:textId="77777777" w:rsidR="00E3046F" w:rsidRPr="00614690" w:rsidRDefault="00CD48D9">
      <w:pPr>
        <w:numPr>
          <w:ilvl w:val="0"/>
          <w:numId w:val="1"/>
        </w:numPr>
        <w:spacing w:before="200"/>
        <w:contextualSpacing w:val="0"/>
        <w:rPr>
          <w:b/>
          <w:sz w:val="24"/>
          <w:szCs w:val="24"/>
        </w:rPr>
      </w:pPr>
      <w:r w:rsidRPr="00614690">
        <w:rPr>
          <w:b/>
          <w:sz w:val="24"/>
          <w:szCs w:val="24"/>
        </w:rPr>
        <w:t xml:space="preserve">Requirements: </w:t>
      </w:r>
    </w:p>
    <w:p w14:paraId="356F0F48" w14:textId="77777777" w:rsidR="00E3046F" w:rsidRDefault="00CD48D9">
      <w:pPr>
        <w:numPr>
          <w:ilvl w:val="1"/>
          <w:numId w:val="1"/>
        </w:numPr>
        <w:spacing w:before="200"/>
        <w:contextualSpacing w:val="0"/>
        <w:rPr>
          <w:sz w:val="24"/>
          <w:szCs w:val="24"/>
        </w:rPr>
      </w:pPr>
      <w:r w:rsidRPr="00614690">
        <w:rPr>
          <w:sz w:val="24"/>
          <w:szCs w:val="24"/>
        </w:rPr>
        <w:t>Files:</w:t>
      </w:r>
      <w:r>
        <w:rPr>
          <w:sz w:val="24"/>
          <w:szCs w:val="24"/>
        </w:rPr>
        <w:t xml:space="preserve"> None</w:t>
      </w:r>
    </w:p>
    <w:p w14:paraId="1552C811" w14:textId="38C8A77D" w:rsidR="00E3046F" w:rsidRPr="00614690" w:rsidRDefault="00CD48D9" w:rsidP="00614690">
      <w:pPr>
        <w:numPr>
          <w:ilvl w:val="1"/>
          <w:numId w:val="1"/>
        </w:numPr>
        <w:spacing w:before="200"/>
        <w:contextualSpacing w:val="0"/>
        <w:rPr>
          <w:sz w:val="24"/>
          <w:szCs w:val="24"/>
        </w:rPr>
      </w:pPr>
      <w:r w:rsidRPr="00614690">
        <w:rPr>
          <w:sz w:val="24"/>
          <w:szCs w:val="24"/>
        </w:rPr>
        <w:t>Other</w:t>
      </w:r>
      <w:r>
        <w:rPr>
          <w:sz w:val="24"/>
          <w:szCs w:val="24"/>
        </w:rPr>
        <w:t>: None</w:t>
      </w:r>
    </w:p>
    <w:p w14:paraId="23D1E8A1" w14:textId="77777777" w:rsidR="00E3046F" w:rsidRDefault="00E3046F">
      <w:pPr>
        <w:contextualSpacing w:val="0"/>
        <w:jc w:val="center"/>
        <w:rPr>
          <w:sz w:val="24"/>
          <w:szCs w:val="24"/>
          <w:u w:val="single"/>
        </w:rPr>
      </w:pPr>
    </w:p>
    <w:p w14:paraId="46D62D29" w14:textId="09619150" w:rsidR="00E3046F" w:rsidRPr="00AC5D91" w:rsidRDefault="00AC5D91">
      <w:pPr>
        <w:contextualSpacing w:val="0"/>
        <w:rPr>
          <w:b/>
          <w:color w:val="F79646" w:themeColor="accent6"/>
          <w:sz w:val="24"/>
          <w:lang w:val="en-US"/>
        </w:rPr>
      </w:pPr>
      <w:r>
        <w:rPr>
          <w:b/>
          <w:color w:val="F79646" w:themeColor="accent6"/>
          <w:sz w:val="24"/>
          <w:lang w:val="en-US"/>
        </w:rPr>
        <w:t>Activity 5-</w:t>
      </w:r>
      <w:r w:rsidR="00CD48D9" w:rsidRPr="00AC5D91">
        <w:rPr>
          <w:b/>
          <w:color w:val="F79646" w:themeColor="accent6"/>
          <w:sz w:val="24"/>
          <w:lang w:val="en-US"/>
        </w:rPr>
        <w:t xml:space="preserve">2: Explore HathiTrust+Bookworm </w:t>
      </w:r>
    </w:p>
    <w:p w14:paraId="218F56B9" w14:textId="77777777" w:rsidR="00E3046F" w:rsidRDefault="00CD48D9">
      <w:pPr>
        <w:numPr>
          <w:ilvl w:val="0"/>
          <w:numId w:val="1"/>
        </w:numPr>
        <w:spacing w:before="200"/>
        <w:contextualSpacing w:val="0"/>
        <w:rPr>
          <w:sz w:val="24"/>
          <w:szCs w:val="24"/>
        </w:rPr>
      </w:pPr>
      <w:r w:rsidRPr="00614690">
        <w:rPr>
          <w:b/>
          <w:sz w:val="24"/>
          <w:szCs w:val="24"/>
        </w:rPr>
        <w:t>Description:</w:t>
      </w:r>
      <w:r>
        <w:rPr>
          <w:sz w:val="24"/>
          <w:szCs w:val="24"/>
        </w:rPr>
        <w:t xml:space="preserve"> Participants use HathiTrust+Bookworm to explore lexical trends related to their own interests. </w:t>
      </w:r>
    </w:p>
    <w:p w14:paraId="12FECAAE" w14:textId="77777777" w:rsidR="00E3046F" w:rsidRDefault="00CD48D9">
      <w:pPr>
        <w:numPr>
          <w:ilvl w:val="0"/>
          <w:numId w:val="1"/>
        </w:numPr>
        <w:spacing w:before="200"/>
        <w:contextualSpacing w:val="0"/>
        <w:rPr>
          <w:sz w:val="24"/>
          <w:szCs w:val="24"/>
        </w:rPr>
      </w:pPr>
      <w:r w:rsidRPr="00614690">
        <w:rPr>
          <w:b/>
          <w:sz w:val="24"/>
          <w:szCs w:val="24"/>
        </w:rPr>
        <w:t>Goal:</w:t>
      </w:r>
      <w:r>
        <w:rPr>
          <w:sz w:val="24"/>
          <w:szCs w:val="24"/>
        </w:rPr>
        <w:t xml:space="preserve"> Gain experience using web-based visualization tools, the parameters that can be adjusted, and the information they convey. </w:t>
      </w:r>
    </w:p>
    <w:p w14:paraId="53B23606" w14:textId="77777777" w:rsidR="00E3046F" w:rsidRDefault="00CD48D9">
      <w:pPr>
        <w:numPr>
          <w:ilvl w:val="0"/>
          <w:numId w:val="1"/>
        </w:numPr>
        <w:spacing w:before="200"/>
        <w:contextualSpacing w:val="0"/>
        <w:rPr>
          <w:sz w:val="24"/>
          <w:szCs w:val="24"/>
        </w:rPr>
      </w:pPr>
      <w:r w:rsidRPr="00614690">
        <w:rPr>
          <w:b/>
          <w:sz w:val="24"/>
          <w:szCs w:val="24"/>
        </w:rPr>
        <w:t xml:space="preserve">Slides: </w:t>
      </w:r>
      <w:r>
        <w:rPr>
          <w:sz w:val="24"/>
          <w:szCs w:val="24"/>
        </w:rPr>
        <w:t xml:space="preserve">M5-26 to M5-29 </w:t>
      </w:r>
    </w:p>
    <w:p w14:paraId="76CF6296" w14:textId="77777777" w:rsidR="00E3046F" w:rsidRDefault="00CD48D9" w:rsidP="00614690">
      <w:pPr>
        <w:spacing w:before="60"/>
        <w:ind w:left="1440"/>
        <w:contextualSpacing w:val="0"/>
        <w:rPr>
          <w:i/>
          <w:sz w:val="24"/>
          <w:szCs w:val="24"/>
        </w:rPr>
      </w:pPr>
      <w:r>
        <w:rPr>
          <w:i/>
          <w:sz w:val="24"/>
          <w:szCs w:val="24"/>
        </w:rPr>
        <w:t>*Note: Also see slides M5-18 to M5-24 for how to use HathiTrust+Bookworm.</w:t>
      </w:r>
    </w:p>
    <w:p w14:paraId="0D060F9A" w14:textId="77777777" w:rsidR="00E3046F" w:rsidRDefault="00CD48D9">
      <w:pPr>
        <w:numPr>
          <w:ilvl w:val="0"/>
          <w:numId w:val="1"/>
        </w:numPr>
        <w:spacing w:before="200"/>
        <w:contextualSpacing w:val="0"/>
        <w:rPr>
          <w:sz w:val="24"/>
          <w:szCs w:val="24"/>
        </w:rPr>
      </w:pPr>
      <w:r w:rsidRPr="00614690">
        <w:rPr>
          <w:b/>
          <w:sz w:val="24"/>
          <w:szCs w:val="24"/>
        </w:rPr>
        <w:t xml:space="preserve">Handout: </w:t>
      </w:r>
      <w:r w:rsidRPr="00614690">
        <w:rPr>
          <w:sz w:val="24"/>
          <w:szCs w:val="24"/>
        </w:rPr>
        <w:t xml:space="preserve">Master </w:t>
      </w:r>
      <w:r>
        <w:rPr>
          <w:sz w:val="24"/>
          <w:szCs w:val="24"/>
        </w:rPr>
        <w:t>Handout p. 22 (Module 5 Handout p. 1)</w:t>
      </w:r>
    </w:p>
    <w:p w14:paraId="3C914B35" w14:textId="34D9ABE1" w:rsidR="00E3046F" w:rsidRDefault="00CD48D9">
      <w:pPr>
        <w:numPr>
          <w:ilvl w:val="0"/>
          <w:numId w:val="1"/>
        </w:numPr>
        <w:spacing w:before="200"/>
        <w:contextualSpacing w:val="0"/>
        <w:rPr>
          <w:sz w:val="24"/>
          <w:szCs w:val="24"/>
        </w:rPr>
      </w:pPr>
      <w:r w:rsidRPr="00614690">
        <w:rPr>
          <w:b/>
          <w:sz w:val="24"/>
          <w:szCs w:val="24"/>
        </w:rPr>
        <w:t>Instructor Guide</w:t>
      </w:r>
      <w:r>
        <w:rPr>
          <w:sz w:val="24"/>
          <w:szCs w:val="24"/>
        </w:rPr>
        <w:t xml:space="preserve">: </w:t>
      </w:r>
      <w:r w:rsidR="00DA1A61">
        <w:rPr>
          <w:rFonts w:hint="eastAsia"/>
          <w:sz w:val="24"/>
          <w:szCs w:val="24"/>
        </w:rPr>
        <w:t xml:space="preserve">Full Guide </w:t>
      </w:r>
      <w:r>
        <w:rPr>
          <w:sz w:val="24"/>
          <w:szCs w:val="24"/>
        </w:rPr>
        <w:t xml:space="preserve">p. </w:t>
      </w:r>
      <w:r w:rsidR="00DA1A61">
        <w:rPr>
          <w:sz w:val="24"/>
          <w:szCs w:val="24"/>
        </w:rPr>
        <w:t>14</w:t>
      </w:r>
      <w:r w:rsidR="00FA498D">
        <w:rPr>
          <w:rFonts w:hint="eastAsia"/>
          <w:sz w:val="24"/>
          <w:szCs w:val="24"/>
        </w:rPr>
        <w:t xml:space="preserve"> </w:t>
      </w:r>
      <w:r w:rsidR="00FA498D">
        <w:rPr>
          <w:sz w:val="24"/>
          <w:szCs w:val="24"/>
        </w:rPr>
        <w:t>(Module 5</w:t>
      </w:r>
      <w:r w:rsidR="00FA498D" w:rsidRPr="00EE3FCE">
        <w:rPr>
          <w:sz w:val="24"/>
          <w:szCs w:val="24"/>
        </w:rPr>
        <w:t xml:space="preserve"> </w:t>
      </w:r>
      <w:r w:rsidR="00FA498D" w:rsidRPr="00EE3FCE">
        <w:rPr>
          <w:rFonts w:hint="eastAsia"/>
          <w:sz w:val="24"/>
          <w:szCs w:val="24"/>
        </w:rPr>
        <w:t>Instructor Guide</w:t>
      </w:r>
      <w:r w:rsidR="00FA498D">
        <w:rPr>
          <w:sz w:val="24"/>
          <w:szCs w:val="24"/>
        </w:rPr>
        <w:t xml:space="preserve"> p. </w:t>
      </w:r>
      <w:r w:rsidR="00FA498D">
        <w:rPr>
          <w:rFonts w:hint="eastAsia"/>
          <w:sz w:val="24"/>
          <w:szCs w:val="24"/>
        </w:rPr>
        <w:t>9</w:t>
      </w:r>
      <w:r w:rsidR="00FA498D" w:rsidRPr="00EE3FCE">
        <w:rPr>
          <w:sz w:val="24"/>
          <w:szCs w:val="24"/>
        </w:rPr>
        <w:t>)</w:t>
      </w:r>
    </w:p>
    <w:p w14:paraId="2CFEF5F0" w14:textId="77777777" w:rsidR="00E3046F" w:rsidRPr="00614690" w:rsidRDefault="00CD48D9">
      <w:pPr>
        <w:numPr>
          <w:ilvl w:val="0"/>
          <w:numId w:val="1"/>
        </w:numPr>
        <w:spacing w:before="200"/>
        <w:contextualSpacing w:val="0"/>
        <w:rPr>
          <w:b/>
          <w:sz w:val="24"/>
          <w:szCs w:val="24"/>
        </w:rPr>
      </w:pPr>
      <w:r w:rsidRPr="00614690">
        <w:rPr>
          <w:b/>
          <w:sz w:val="24"/>
          <w:szCs w:val="24"/>
        </w:rPr>
        <w:t xml:space="preserve">Requirements: </w:t>
      </w:r>
    </w:p>
    <w:p w14:paraId="4C2DCF2E" w14:textId="77777777" w:rsidR="00E3046F" w:rsidRDefault="00CD48D9">
      <w:pPr>
        <w:numPr>
          <w:ilvl w:val="1"/>
          <w:numId w:val="1"/>
        </w:numPr>
        <w:spacing w:before="200"/>
        <w:contextualSpacing w:val="0"/>
        <w:rPr>
          <w:sz w:val="24"/>
          <w:szCs w:val="24"/>
        </w:rPr>
      </w:pPr>
      <w:r w:rsidRPr="00614690">
        <w:rPr>
          <w:sz w:val="24"/>
          <w:szCs w:val="24"/>
        </w:rPr>
        <w:t>Files:</w:t>
      </w:r>
      <w:r>
        <w:rPr>
          <w:sz w:val="24"/>
          <w:szCs w:val="24"/>
        </w:rPr>
        <w:t xml:space="preserve"> None</w:t>
      </w:r>
    </w:p>
    <w:p w14:paraId="2C88CFB2" w14:textId="684E7271" w:rsidR="006A7425" w:rsidRPr="006A7425" w:rsidRDefault="00CD48D9" w:rsidP="006A7425">
      <w:pPr>
        <w:numPr>
          <w:ilvl w:val="1"/>
          <w:numId w:val="1"/>
        </w:numPr>
        <w:spacing w:before="200"/>
        <w:contextualSpacing w:val="0"/>
        <w:rPr>
          <w:sz w:val="24"/>
          <w:szCs w:val="24"/>
        </w:rPr>
      </w:pPr>
      <w:r w:rsidRPr="00614690">
        <w:rPr>
          <w:sz w:val="24"/>
          <w:szCs w:val="24"/>
        </w:rPr>
        <w:lastRenderedPageBreak/>
        <w:t>Other:</w:t>
      </w:r>
      <w:r>
        <w:rPr>
          <w:sz w:val="24"/>
          <w:szCs w:val="24"/>
        </w:rPr>
        <w:t xml:space="preserve"> Access to a computer, the Internet, and a Web browser (Internet Explorer is </w:t>
      </w:r>
      <w:r>
        <w:rPr>
          <w:i/>
          <w:sz w:val="24"/>
          <w:szCs w:val="24"/>
        </w:rPr>
        <w:t>not recommended</w:t>
      </w:r>
      <w:r>
        <w:rPr>
          <w:sz w:val="24"/>
          <w:szCs w:val="24"/>
        </w:rPr>
        <w:t xml:space="preserve"> for this activity) for using </w:t>
      </w:r>
      <w:hyperlink r:id="rId21">
        <w:r>
          <w:rPr>
            <w:color w:val="1155CC"/>
            <w:sz w:val="24"/>
            <w:szCs w:val="24"/>
            <w:u w:val="single"/>
          </w:rPr>
          <w:t>HathiTrust+Bookworm</w:t>
        </w:r>
      </w:hyperlink>
      <w:r>
        <w:rPr>
          <w:sz w:val="24"/>
          <w:szCs w:val="24"/>
        </w:rPr>
        <w:t xml:space="preserve">. </w:t>
      </w:r>
    </w:p>
    <w:p w14:paraId="25495E21" w14:textId="489C3ACE" w:rsidR="006A7425" w:rsidRDefault="00896FE6" w:rsidP="006A7425">
      <w:pPr>
        <w:spacing w:before="200"/>
        <w:contextualSpacing w:val="0"/>
        <w:rPr>
          <w:sz w:val="24"/>
          <w:szCs w:val="24"/>
        </w:rPr>
      </w:pPr>
      <w:r>
        <w:rPr>
          <w:b/>
          <w:color w:val="4F81BD" w:themeColor="accent1"/>
          <w:sz w:val="32"/>
          <w:szCs w:val="32"/>
        </w:rPr>
        <w:pict w14:anchorId="5BD9ABAF">
          <v:rect id="_x0000_i1031" style="width:0;height:1.5pt" o:hralign="center" o:hrstd="t" o:hr="t" fillcolor="#aaa" stroked="f"/>
        </w:pict>
      </w:r>
    </w:p>
    <w:p w14:paraId="7CC775BE" w14:textId="0AFCF4D6" w:rsidR="006A7425" w:rsidRDefault="006A7425" w:rsidP="006A7425">
      <w:pPr>
        <w:spacing w:before="200"/>
        <w:contextualSpacing w:val="0"/>
        <w:rPr>
          <w:sz w:val="24"/>
          <w:szCs w:val="24"/>
        </w:rPr>
      </w:pPr>
    </w:p>
    <w:sectPr w:rsidR="006A7425">
      <w:footerReference w:type="even" r:id="rId22"/>
      <w:footerReference w:type="default" r:id="rId2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989AD" w14:textId="77777777" w:rsidR="00896FE6" w:rsidRDefault="00896FE6" w:rsidP="008F3F1A">
      <w:pPr>
        <w:spacing w:line="240" w:lineRule="auto"/>
      </w:pPr>
      <w:r>
        <w:separator/>
      </w:r>
    </w:p>
  </w:endnote>
  <w:endnote w:type="continuationSeparator" w:id="0">
    <w:p w14:paraId="7CAFF005" w14:textId="77777777" w:rsidR="00896FE6" w:rsidRDefault="00896FE6" w:rsidP="008F3F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76363" w14:textId="77777777" w:rsidR="008F3F1A" w:rsidRDefault="008F3F1A" w:rsidP="00F743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FCB1BD" w14:textId="77777777" w:rsidR="008F3F1A" w:rsidRDefault="008F3F1A" w:rsidP="008F3F1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6DE9A" w14:textId="77777777" w:rsidR="008F3F1A" w:rsidRPr="005D4896" w:rsidRDefault="008F3F1A" w:rsidP="00F7438B">
    <w:pPr>
      <w:pStyle w:val="Footer"/>
      <w:framePr w:wrap="none" w:vAnchor="text" w:hAnchor="margin" w:xAlign="right" w:y="1"/>
      <w:rPr>
        <w:rStyle w:val="PageNumber"/>
        <w:b/>
      </w:rPr>
    </w:pPr>
    <w:r w:rsidRPr="005D4896">
      <w:rPr>
        <w:rStyle w:val="PageNumber"/>
        <w:b/>
      </w:rPr>
      <w:fldChar w:fldCharType="begin"/>
    </w:r>
    <w:r w:rsidRPr="005D4896">
      <w:rPr>
        <w:rStyle w:val="PageNumber"/>
        <w:b/>
      </w:rPr>
      <w:instrText xml:space="preserve">PAGE  </w:instrText>
    </w:r>
    <w:r w:rsidRPr="005D4896">
      <w:rPr>
        <w:rStyle w:val="PageNumber"/>
        <w:b/>
      </w:rPr>
      <w:fldChar w:fldCharType="separate"/>
    </w:r>
    <w:r w:rsidR="00857600">
      <w:rPr>
        <w:rStyle w:val="PageNumber"/>
        <w:b/>
        <w:noProof/>
      </w:rPr>
      <w:t>13</w:t>
    </w:r>
    <w:r w:rsidRPr="005D4896">
      <w:rPr>
        <w:rStyle w:val="PageNumber"/>
        <w:b/>
      </w:rPr>
      <w:fldChar w:fldCharType="end"/>
    </w:r>
  </w:p>
  <w:p w14:paraId="220674FE" w14:textId="77777777" w:rsidR="008F3F1A" w:rsidRPr="00370BB7" w:rsidRDefault="00254F57" w:rsidP="008F3F1A">
    <w:pPr>
      <w:pStyle w:val="Footer"/>
      <w:ind w:right="360"/>
      <w:rPr>
        <w:b/>
      </w:rPr>
    </w:pPr>
    <w:r w:rsidRPr="00370BB7">
      <w:rPr>
        <w:b/>
      </w:rPr>
      <w:t>CC-BY-NC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253FA" w14:textId="77777777" w:rsidR="00896FE6" w:rsidRDefault="00896FE6" w:rsidP="008F3F1A">
      <w:pPr>
        <w:spacing w:line="240" w:lineRule="auto"/>
      </w:pPr>
      <w:r>
        <w:separator/>
      </w:r>
    </w:p>
  </w:footnote>
  <w:footnote w:type="continuationSeparator" w:id="0">
    <w:p w14:paraId="66716A69" w14:textId="77777777" w:rsidR="00896FE6" w:rsidRDefault="00896FE6" w:rsidP="008F3F1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B2025"/>
    <w:multiLevelType w:val="multilevel"/>
    <w:tmpl w:val="D03AB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3046F"/>
    <w:rsid w:val="00051F4D"/>
    <w:rsid w:val="000556ED"/>
    <w:rsid w:val="0009316D"/>
    <w:rsid w:val="000A2B7F"/>
    <w:rsid w:val="000F10AD"/>
    <w:rsid w:val="0010742F"/>
    <w:rsid w:val="00166D0A"/>
    <w:rsid w:val="00216783"/>
    <w:rsid w:val="00254F57"/>
    <w:rsid w:val="002D651F"/>
    <w:rsid w:val="002F3A3E"/>
    <w:rsid w:val="003279FF"/>
    <w:rsid w:val="00370BB7"/>
    <w:rsid w:val="003A0D3A"/>
    <w:rsid w:val="003E3997"/>
    <w:rsid w:val="00435919"/>
    <w:rsid w:val="00462C3B"/>
    <w:rsid w:val="00477C49"/>
    <w:rsid w:val="004844C8"/>
    <w:rsid w:val="004857AB"/>
    <w:rsid w:val="00493834"/>
    <w:rsid w:val="004C1D12"/>
    <w:rsid w:val="0051413E"/>
    <w:rsid w:val="005A7DC5"/>
    <w:rsid w:val="005B0F55"/>
    <w:rsid w:val="005B43B1"/>
    <w:rsid w:val="005B770E"/>
    <w:rsid w:val="005D4896"/>
    <w:rsid w:val="005E206A"/>
    <w:rsid w:val="00614690"/>
    <w:rsid w:val="00681642"/>
    <w:rsid w:val="00687A56"/>
    <w:rsid w:val="006A7425"/>
    <w:rsid w:val="00760388"/>
    <w:rsid w:val="00787916"/>
    <w:rsid w:val="007C0CED"/>
    <w:rsid w:val="007D1549"/>
    <w:rsid w:val="007E5935"/>
    <w:rsid w:val="007E7EDD"/>
    <w:rsid w:val="00817F11"/>
    <w:rsid w:val="00851A7B"/>
    <w:rsid w:val="00857600"/>
    <w:rsid w:val="00896FE6"/>
    <w:rsid w:val="008F02FB"/>
    <w:rsid w:val="008F3F1A"/>
    <w:rsid w:val="00905209"/>
    <w:rsid w:val="009B5C7F"/>
    <w:rsid w:val="009D73D3"/>
    <w:rsid w:val="00A22150"/>
    <w:rsid w:val="00A427F7"/>
    <w:rsid w:val="00A94A14"/>
    <w:rsid w:val="00AB6168"/>
    <w:rsid w:val="00AC5D91"/>
    <w:rsid w:val="00AD3B1F"/>
    <w:rsid w:val="00B1766F"/>
    <w:rsid w:val="00B2355B"/>
    <w:rsid w:val="00B366B5"/>
    <w:rsid w:val="00B70B27"/>
    <w:rsid w:val="00C02C89"/>
    <w:rsid w:val="00C126F7"/>
    <w:rsid w:val="00C34F02"/>
    <w:rsid w:val="00C57902"/>
    <w:rsid w:val="00C8542E"/>
    <w:rsid w:val="00CB6FB7"/>
    <w:rsid w:val="00CD48D9"/>
    <w:rsid w:val="00CF70A5"/>
    <w:rsid w:val="00D17E0C"/>
    <w:rsid w:val="00DA1A61"/>
    <w:rsid w:val="00DC55D9"/>
    <w:rsid w:val="00DE0BC3"/>
    <w:rsid w:val="00E3046F"/>
    <w:rsid w:val="00E33C21"/>
    <w:rsid w:val="00E76B72"/>
    <w:rsid w:val="00EE3FCE"/>
    <w:rsid w:val="00FA498D"/>
    <w:rsid w:val="00FC34C5"/>
    <w:rsid w:val="00FF0301"/>
    <w:rsid w:val="00FF519F"/>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4CF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F3F1A"/>
    <w:pPr>
      <w:tabs>
        <w:tab w:val="center" w:pos="4680"/>
        <w:tab w:val="right" w:pos="9360"/>
      </w:tabs>
      <w:spacing w:line="240" w:lineRule="auto"/>
    </w:pPr>
  </w:style>
  <w:style w:type="character" w:customStyle="1" w:styleId="HeaderChar">
    <w:name w:val="Header Char"/>
    <w:basedOn w:val="DefaultParagraphFont"/>
    <w:link w:val="Header"/>
    <w:uiPriority w:val="99"/>
    <w:rsid w:val="008F3F1A"/>
  </w:style>
  <w:style w:type="paragraph" w:styleId="Footer">
    <w:name w:val="footer"/>
    <w:basedOn w:val="Normal"/>
    <w:link w:val="FooterChar"/>
    <w:uiPriority w:val="99"/>
    <w:unhideWhenUsed/>
    <w:rsid w:val="008F3F1A"/>
    <w:pPr>
      <w:tabs>
        <w:tab w:val="center" w:pos="4680"/>
        <w:tab w:val="right" w:pos="9360"/>
      </w:tabs>
      <w:spacing w:line="240" w:lineRule="auto"/>
    </w:pPr>
  </w:style>
  <w:style w:type="character" w:customStyle="1" w:styleId="FooterChar">
    <w:name w:val="Footer Char"/>
    <w:basedOn w:val="DefaultParagraphFont"/>
    <w:link w:val="Footer"/>
    <w:uiPriority w:val="99"/>
    <w:rsid w:val="008F3F1A"/>
  </w:style>
  <w:style w:type="character" w:styleId="PageNumber">
    <w:name w:val="page number"/>
    <w:basedOn w:val="DefaultParagraphFont"/>
    <w:uiPriority w:val="99"/>
    <w:semiHidden/>
    <w:unhideWhenUsed/>
    <w:rsid w:val="008F3F1A"/>
  </w:style>
  <w:style w:type="paragraph" w:styleId="NoSpacing">
    <w:name w:val="No Spacing"/>
    <w:uiPriority w:val="1"/>
    <w:qFormat/>
    <w:rsid w:val="00B70B27"/>
    <w:pPr>
      <w:spacing w:line="240" w:lineRule="auto"/>
      <w:contextualSpacing w:val="0"/>
    </w:pPr>
    <w:rPr>
      <w:rFonts w:asciiTheme="minorHAnsi" w:hAnsiTheme="minorHAns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hathitrust.org" TargetMode="External"/><Relationship Id="rId20" Type="http://schemas.openxmlformats.org/officeDocument/2006/relationships/hyperlink" Target="https://www.pythonanywhere.com" TargetMode="External"/><Relationship Id="rId21" Type="http://schemas.openxmlformats.org/officeDocument/2006/relationships/hyperlink" Target="https://bookworm.htrc.illinois.edu/develop/"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analytics.hathitrust.org/" TargetMode="External"/><Relationship Id="rId11" Type="http://schemas.openxmlformats.org/officeDocument/2006/relationships/hyperlink" Target="http://go.illinois.edu/ddrf-bash-video" TargetMode="External"/><Relationship Id="rId12" Type="http://schemas.openxmlformats.org/officeDocument/2006/relationships/hyperlink" Target="https://www.pythonanywhere.com" TargetMode="External"/><Relationship Id="rId13" Type="http://schemas.openxmlformats.org/officeDocument/2006/relationships/hyperlink" Target="https://www.pythonanywhere.com" TargetMode="External"/><Relationship Id="rId14" Type="http://schemas.openxmlformats.org/officeDocument/2006/relationships/hyperlink" Target="https://www.pythonanywhere.com" TargetMode="External"/><Relationship Id="rId15" Type="http://schemas.openxmlformats.org/officeDocument/2006/relationships/hyperlink" Target="https://wiki.htrc.illinois.edu/x/HoJnAQ" TargetMode="External"/><Relationship Id="rId16" Type="http://schemas.openxmlformats.org/officeDocument/2006/relationships/hyperlink" Target="https://analytics.hathitrust.org/" TargetMode="External"/><Relationship Id="rId17" Type="http://schemas.openxmlformats.org/officeDocument/2006/relationships/hyperlink" Target="http://go.illinois.edu/ddrf-research-examples" TargetMode="External"/><Relationship Id="rId18" Type="http://schemas.openxmlformats.org/officeDocument/2006/relationships/hyperlink" Target="https://www.pythonanywhere.com" TargetMode="External"/><Relationship Id="rId19" Type="http://schemas.openxmlformats.org/officeDocument/2006/relationships/hyperlink" Target="https://www.ling.upenn.edu/courses/Fall_2003/ling001/penn_treebank_pos.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go.illinois.edu/ddrf-research-exam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13</Pages>
  <Words>2600</Words>
  <Characters>14825</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 Ruohua</cp:lastModifiedBy>
  <cp:revision>35</cp:revision>
  <dcterms:created xsi:type="dcterms:W3CDTF">2018-11-02T21:34:00Z</dcterms:created>
  <dcterms:modified xsi:type="dcterms:W3CDTF">2018-11-10T03:33:00Z</dcterms:modified>
</cp:coreProperties>
</file>