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6FADF" w14:textId="77777777" w:rsidR="003540CF" w:rsidRPr="003540CF" w:rsidRDefault="003540CF" w:rsidP="003540CF">
      <w:pPr>
        <w:pStyle w:val="NoSpacing"/>
        <w:spacing w:line="276" w:lineRule="auto"/>
        <w:jc w:val="center"/>
        <w:rPr>
          <w:rFonts w:ascii="Arial" w:hAnsi="Arial" w:cs="Arial"/>
          <w:b/>
          <w:color w:val="ED7D31" w:themeColor="accent2"/>
          <w:sz w:val="48"/>
          <w:szCs w:val="48"/>
        </w:rPr>
      </w:pPr>
      <w:r w:rsidRPr="003540CF">
        <w:rPr>
          <w:rFonts w:ascii="Arial" w:hAnsi="Arial" w:cs="Arial"/>
          <w:noProof/>
          <w:color w:val="ED7D31" w:themeColor="accent2"/>
          <w:sz w:val="22"/>
          <w:szCs w:val="22"/>
          <w:lang w:eastAsia="zh-CN"/>
        </w:rPr>
        <w:drawing>
          <wp:anchor distT="0" distB="0" distL="114300" distR="114300" simplePos="0" relativeHeight="251659264" behindDoc="1" locked="0" layoutInCell="1" allowOverlap="1" wp14:anchorId="4800AB50" wp14:editId="5CB906D5">
            <wp:simplePos x="0" y="0"/>
            <wp:positionH relativeFrom="column">
              <wp:posOffset>5079316</wp:posOffset>
            </wp:positionH>
            <wp:positionV relativeFrom="paragraph">
              <wp:posOffset>-455051</wp:posOffset>
            </wp:positionV>
            <wp:extent cx="1524000" cy="1574800"/>
            <wp:effectExtent l="0" t="0" r="0" b="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htrc-elephant-01.jpg"/>
                    <pic:cNvPicPr/>
                  </pic:nvPicPr>
                  <pic:blipFill>
                    <a:blip r:embed="rId7"/>
                    <a:stretch>
                      <a:fillRect/>
                    </a:stretch>
                  </pic:blipFill>
                  <pic:spPr>
                    <a:xfrm>
                      <a:off x="0" y="0"/>
                      <a:ext cx="1524000" cy="1574800"/>
                    </a:xfrm>
                    <a:prstGeom prst="rect">
                      <a:avLst/>
                    </a:prstGeom>
                  </pic:spPr>
                </pic:pic>
              </a:graphicData>
            </a:graphic>
            <wp14:sizeRelH relativeFrom="page">
              <wp14:pctWidth>0</wp14:pctWidth>
            </wp14:sizeRelH>
            <wp14:sizeRelV relativeFrom="page">
              <wp14:pctHeight>0</wp14:pctHeight>
            </wp14:sizeRelV>
          </wp:anchor>
        </w:drawing>
      </w:r>
      <w:r w:rsidRPr="003540CF">
        <w:rPr>
          <w:rFonts w:ascii="Arial" w:hAnsi="Arial" w:cs="Arial"/>
          <w:b/>
          <w:color w:val="ED7D31" w:themeColor="accent2"/>
          <w:sz w:val="48"/>
          <w:szCs w:val="48"/>
        </w:rPr>
        <w:t>Digging Deeper Reaching Further</w:t>
      </w:r>
    </w:p>
    <w:p w14:paraId="16732BE9" w14:textId="77777777" w:rsidR="003540CF" w:rsidRPr="00EB1C60" w:rsidRDefault="003540CF" w:rsidP="003540CF">
      <w:pPr>
        <w:pStyle w:val="NoSpacing"/>
        <w:spacing w:line="276" w:lineRule="auto"/>
        <w:jc w:val="center"/>
        <w:rPr>
          <w:rFonts w:ascii="Arial" w:hAnsi="Arial" w:cs="Arial"/>
          <w:color w:val="000000" w:themeColor="text1"/>
          <w:sz w:val="26"/>
          <w:szCs w:val="26"/>
        </w:rPr>
      </w:pPr>
      <w:r w:rsidRPr="00EB1C60">
        <w:rPr>
          <w:rFonts w:ascii="Arial" w:hAnsi="Arial" w:cs="Arial"/>
          <w:color w:val="000000" w:themeColor="text1"/>
          <w:sz w:val="26"/>
          <w:szCs w:val="26"/>
        </w:rPr>
        <w:t>Libraries Empowering Users to Mine the HathiTrust Digital Library Resources</w:t>
      </w:r>
    </w:p>
    <w:p w14:paraId="5B683686" w14:textId="77777777" w:rsidR="003540CF" w:rsidRDefault="003540CF" w:rsidP="003540CF">
      <w:pPr>
        <w:jc w:val="center"/>
        <w:rPr>
          <w:b/>
        </w:rPr>
      </w:pPr>
    </w:p>
    <w:p w14:paraId="067290BB" w14:textId="77777777" w:rsidR="003540CF" w:rsidRDefault="003540CF" w:rsidP="003540CF">
      <w:pPr>
        <w:spacing w:line="276" w:lineRule="auto"/>
        <w:jc w:val="center"/>
        <w:rPr>
          <w:rFonts w:ascii="Arial" w:hAnsi="Arial" w:cs="Arial"/>
          <w:b/>
          <w:color w:val="4472C4" w:themeColor="accent1"/>
          <w:sz w:val="32"/>
          <w:szCs w:val="32"/>
        </w:rPr>
      </w:pPr>
    </w:p>
    <w:p w14:paraId="490E2199" w14:textId="3F554AFA" w:rsidR="00B35A28" w:rsidRDefault="00490004" w:rsidP="003540CF">
      <w:pPr>
        <w:spacing w:line="276" w:lineRule="auto"/>
        <w:jc w:val="center"/>
        <w:rPr>
          <w:rFonts w:ascii="Arial" w:hAnsi="Arial" w:cs="Arial"/>
          <w:b/>
          <w:color w:val="4472C4" w:themeColor="accent1"/>
          <w:sz w:val="32"/>
          <w:szCs w:val="32"/>
        </w:rPr>
      </w:pPr>
      <w:r>
        <w:rPr>
          <w:rFonts w:ascii="Arial" w:hAnsi="Arial" w:cs="Arial"/>
          <w:b/>
          <w:color w:val="4472C4" w:themeColor="accent1"/>
          <w:sz w:val="32"/>
          <w:szCs w:val="32"/>
        </w:rPr>
        <w:t>Module 5</w:t>
      </w:r>
      <w:r w:rsidR="003540CF">
        <w:rPr>
          <w:rFonts w:ascii="Arial" w:hAnsi="Arial" w:cs="Arial" w:hint="eastAsia"/>
          <w:b/>
          <w:color w:val="4472C4" w:themeColor="accent1"/>
          <w:sz w:val="32"/>
          <w:szCs w:val="32"/>
        </w:rPr>
        <w:t xml:space="preserve"> </w:t>
      </w:r>
      <w:r w:rsidR="00B35A28" w:rsidRPr="00226D34">
        <w:rPr>
          <w:rFonts w:ascii="Arial" w:hAnsi="Arial" w:cs="Arial"/>
          <w:b/>
          <w:color w:val="4472C4" w:themeColor="accent1"/>
          <w:sz w:val="32"/>
          <w:szCs w:val="32"/>
        </w:rPr>
        <w:t xml:space="preserve">Visualizing Textual Data: </w:t>
      </w:r>
      <w:r w:rsidR="00B35A28" w:rsidRPr="00226D34">
        <w:rPr>
          <w:rFonts w:ascii="Arial" w:hAnsi="Arial" w:cs="Arial" w:hint="eastAsia"/>
          <w:b/>
          <w:color w:val="4472C4" w:themeColor="accent1"/>
          <w:sz w:val="32"/>
          <w:szCs w:val="32"/>
        </w:rPr>
        <w:t xml:space="preserve">An </w:t>
      </w:r>
      <w:r w:rsidR="00B35A28" w:rsidRPr="00226D34">
        <w:rPr>
          <w:rFonts w:ascii="Arial" w:hAnsi="Arial" w:cs="Arial"/>
          <w:b/>
          <w:color w:val="4472C4" w:themeColor="accent1"/>
          <w:sz w:val="32"/>
          <w:szCs w:val="32"/>
        </w:rPr>
        <w:t>Introduction</w:t>
      </w:r>
    </w:p>
    <w:p w14:paraId="5BACD1A7" w14:textId="4E9EEBFD" w:rsidR="003540CF" w:rsidRDefault="00645241" w:rsidP="003540CF">
      <w:pPr>
        <w:spacing w:line="276" w:lineRule="auto"/>
        <w:jc w:val="center"/>
        <w:rPr>
          <w:rFonts w:ascii="Arial" w:hAnsi="Arial" w:cs="Arial"/>
          <w:b/>
          <w:color w:val="4472C4" w:themeColor="accent1"/>
          <w:sz w:val="32"/>
          <w:szCs w:val="32"/>
        </w:rPr>
      </w:pPr>
      <w:r>
        <w:rPr>
          <w:rFonts w:ascii="Arial" w:hAnsi="Arial" w:cs="Arial" w:hint="eastAsia"/>
          <w:b/>
          <w:color w:val="4472C4" w:themeColor="accent1"/>
          <w:sz w:val="32"/>
          <w:szCs w:val="32"/>
        </w:rPr>
        <w:t>Lesson Plan</w:t>
      </w:r>
    </w:p>
    <w:p w14:paraId="686B55F8" w14:textId="77777777" w:rsidR="00843538" w:rsidRDefault="00843538" w:rsidP="00843538">
      <w:pPr>
        <w:rPr>
          <w:rFonts w:ascii="Arial" w:hAnsi="Arial" w:cs="Arial"/>
          <w:b/>
          <w:color w:val="4472C4" w:themeColor="accent1"/>
          <w:sz w:val="32"/>
          <w:szCs w:val="32"/>
        </w:rPr>
      </w:pPr>
    </w:p>
    <w:p w14:paraId="02216985" w14:textId="462A3129" w:rsidR="00843538" w:rsidRPr="00843538" w:rsidRDefault="00843538" w:rsidP="00843538">
      <w:pPr>
        <w:jc w:val="center"/>
        <w:rPr>
          <w:rFonts w:ascii="Arial" w:eastAsia="Times New Roman" w:hAnsi="Arial" w:cs="Arial"/>
          <w:sz w:val="28"/>
          <w:szCs w:val="32"/>
          <w:lang w:eastAsia="en-US"/>
        </w:rPr>
      </w:pPr>
      <w:r w:rsidRPr="00843538">
        <w:rPr>
          <w:rFonts w:ascii="Arial" w:hAnsi="Arial" w:cs="Arial"/>
          <w:color w:val="4472C4" w:themeColor="accent1"/>
          <w:sz w:val="28"/>
          <w:szCs w:val="32"/>
        </w:rPr>
        <w:t xml:space="preserve">Further reading: </w:t>
      </w:r>
      <w:hyperlink r:id="rId8" w:history="1">
        <w:r w:rsidRPr="00843538">
          <w:rPr>
            <w:rStyle w:val="Hyperlink"/>
            <w:rFonts w:ascii="Arial" w:eastAsia="Times New Roman" w:hAnsi="Arial" w:cs="Arial"/>
            <w:color w:val="1155CC"/>
            <w:sz w:val="28"/>
            <w:szCs w:val="32"/>
          </w:rPr>
          <w:t>go.illinois.edu/ddrf-resources</w:t>
        </w:r>
      </w:hyperlink>
    </w:p>
    <w:p w14:paraId="5B72B725" w14:textId="77777777" w:rsidR="00B35A28" w:rsidRPr="003A1266" w:rsidRDefault="00B35A28" w:rsidP="00B35A28">
      <w:pPr>
        <w:pBdr>
          <w:bottom w:val="single" w:sz="4" w:space="1" w:color="auto"/>
        </w:pBdr>
        <w:rPr>
          <w:rFonts w:ascii="Arial" w:hAnsi="Arial" w:cs="Arial"/>
          <w:b/>
          <w:color w:val="4472C4" w:themeColor="accent1"/>
          <w:sz w:val="32"/>
          <w:szCs w:val="32"/>
        </w:rPr>
      </w:pPr>
    </w:p>
    <w:p w14:paraId="5AE8FB7A" w14:textId="77777777" w:rsidR="00B35A28" w:rsidRPr="00925D7A" w:rsidRDefault="00B35A28" w:rsidP="00B35A28">
      <w:pPr>
        <w:rPr>
          <w:rFonts w:ascii="Arial" w:hAnsi="Arial" w:cs="Arial"/>
        </w:rPr>
      </w:pPr>
    </w:p>
    <w:p w14:paraId="37046CE2" w14:textId="082D41F9" w:rsidR="00B35A28" w:rsidRPr="00AE5CA8" w:rsidRDefault="00AE5CA8" w:rsidP="00B35A28">
      <w:pPr>
        <w:spacing w:line="360" w:lineRule="auto"/>
        <w:rPr>
          <w:rFonts w:ascii="Arial" w:hAnsi="Arial" w:cs="Arial"/>
          <w:color w:val="000000"/>
          <w:kern w:val="24"/>
          <w:sz w:val="22"/>
          <w:szCs w:val="22"/>
        </w:rPr>
      </w:pPr>
      <w:r w:rsidRPr="00AE5CA8">
        <w:rPr>
          <w:rFonts w:ascii="Arial" w:hAnsi="Arial" w:cs="Arial"/>
          <w:color w:val="000000"/>
          <w:kern w:val="24"/>
          <w:sz w:val="22"/>
          <w:szCs w:val="22"/>
        </w:rPr>
        <w:t xml:space="preserve">This lesson is an introduction to data visualization in general, with a focus on textual data analysis. </w:t>
      </w:r>
      <w:r w:rsidR="004D6861" w:rsidRPr="004D6861">
        <w:rPr>
          <w:rFonts w:ascii="Arial" w:hAnsi="Arial" w:cs="Arial"/>
          <w:color w:val="000000"/>
          <w:kern w:val="24"/>
          <w:sz w:val="22"/>
          <w:szCs w:val="22"/>
        </w:rPr>
        <w:t>It also introduces the HathiTrust+Bookworm interface that allows the user to visualize word usage over time.</w:t>
      </w:r>
    </w:p>
    <w:p w14:paraId="3FD1F3B7" w14:textId="77777777" w:rsidR="00B35A28" w:rsidRPr="00511D2F" w:rsidRDefault="00B35A28" w:rsidP="00B35A28">
      <w:pPr>
        <w:spacing w:before="240" w:after="120" w:line="360" w:lineRule="auto"/>
        <w:rPr>
          <w:rFonts w:ascii="Arial" w:hAnsi="Arial" w:cs="Arial"/>
          <w:b/>
          <w:color w:val="ED7D31" w:themeColor="accent2"/>
          <w:sz w:val="22"/>
          <w:szCs w:val="22"/>
        </w:rPr>
      </w:pPr>
      <w:r w:rsidRPr="00263E72">
        <w:rPr>
          <w:rFonts w:ascii="Arial" w:hAnsi="Arial" w:cs="Arial"/>
          <w:b/>
          <w:color w:val="ED7D31" w:themeColor="accent2"/>
          <w:sz w:val="22"/>
          <w:szCs w:val="22"/>
        </w:rPr>
        <w:t>Estimated time</w:t>
      </w:r>
    </w:p>
    <w:p w14:paraId="747F969C" w14:textId="04B4A14F" w:rsidR="00B35A28" w:rsidRPr="00226D34" w:rsidRDefault="00263E72" w:rsidP="00B35A28">
      <w:pPr>
        <w:pStyle w:val="Normal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30-45 minutes</w:t>
      </w:r>
    </w:p>
    <w:p w14:paraId="5DC1C46C" w14:textId="77777777" w:rsidR="00B35A28" w:rsidRPr="00511D2F" w:rsidRDefault="00B35A28" w:rsidP="00B35A28">
      <w:pPr>
        <w:spacing w:before="240" w:after="120" w:line="360" w:lineRule="auto"/>
        <w:rPr>
          <w:rFonts w:ascii="Arial" w:hAnsi="Arial" w:cs="Arial"/>
          <w:b/>
          <w:color w:val="ED7D31" w:themeColor="accent2"/>
          <w:sz w:val="22"/>
          <w:szCs w:val="22"/>
        </w:rPr>
      </w:pPr>
      <w:r w:rsidRPr="00511D2F">
        <w:rPr>
          <w:rFonts w:ascii="Arial" w:hAnsi="Arial" w:cs="Arial"/>
          <w:b/>
          <w:color w:val="ED7D31" w:themeColor="accent2"/>
          <w:sz w:val="22"/>
          <w:szCs w:val="22"/>
        </w:rPr>
        <w:t>Workshop audience</w:t>
      </w:r>
    </w:p>
    <w:p w14:paraId="6D9956D9" w14:textId="77777777" w:rsidR="00B35A28" w:rsidRPr="00226D34" w:rsidRDefault="00B35A28" w:rsidP="00B35A28">
      <w:pPr>
        <w:numPr>
          <w:ilvl w:val="0"/>
          <w:numId w:val="7"/>
        </w:numPr>
        <w:spacing w:line="360" w:lineRule="auto"/>
        <w:textAlignment w:val="baseline"/>
        <w:rPr>
          <w:rFonts w:ascii="Arial" w:hAnsi="Arial" w:cs="Arial"/>
          <w:color w:val="000000"/>
          <w:sz w:val="22"/>
          <w:szCs w:val="22"/>
        </w:rPr>
      </w:pPr>
      <w:r w:rsidRPr="00226D34">
        <w:rPr>
          <w:rFonts w:ascii="Arial" w:hAnsi="Arial" w:cs="Arial"/>
          <w:color w:val="000000"/>
          <w:sz w:val="22"/>
          <w:szCs w:val="22"/>
        </w:rPr>
        <w:t>Beginners with an interest in text analytics and/or the HTRC more generally</w:t>
      </w:r>
    </w:p>
    <w:p w14:paraId="2EA5A716" w14:textId="77777777" w:rsidR="00B35A28" w:rsidRPr="00226D34" w:rsidRDefault="00B35A28" w:rsidP="00B35A28">
      <w:pPr>
        <w:numPr>
          <w:ilvl w:val="0"/>
          <w:numId w:val="7"/>
        </w:numPr>
        <w:spacing w:line="360" w:lineRule="auto"/>
        <w:textAlignment w:val="baseline"/>
        <w:rPr>
          <w:rFonts w:ascii="Arial" w:hAnsi="Arial" w:cs="Arial"/>
          <w:color w:val="000000"/>
          <w:sz w:val="22"/>
          <w:szCs w:val="22"/>
        </w:rPr>
      </w:pPr>
      <w:r w:rsidRPr="00226D34">
        <w:rPr>
          <w:rFonts w:ascii="Arial" w:hAnsi="Arial" w:cs="Arial"/>
          <w:color w:val="000000"/>
          <w:sz w:val="22"/>
          <w:szCs w:val="22"/>
        </w:rPr>
        <w:t>Anyone interested in data visualization, especially the visualization of textual data</w:t>
      </w:r>
    </w:p>
    <w:p w14:paraId="2407D255" w14:textId="77777777" w:rsidR="00B35A28" w:rsidRPr="00226D34" w:rsidRDefault="00B35A28" w:rsidP="00B35A28">
      <w:pPr>
        <w:numPr>
          <w:ilvl w:val="0"/>
          <w:numId w:val="7"/>
        </w:numPr>
        <w:spacing w:before="100" w:beforeAutospacing="1" w:after="100" w:afterAutospacing="1" w:line="360" w:lineRule="auto"/>
        <w:textAlignment w:val="baseline"/>
        <w:rPr>
          <w:rFonts w:ascii="Arial" w:eastAsia="Times New Roman" w:hAnsi="Arial" w:cs="Arial"/>
          <w:color w:val="000000"/>
          <w:sz w:val="22"/>
          <w:szCs w:val="22"/>
        </w:rPr>
      </w:pPr>
      <w:r w:rsidRPr="00226D34">
        <w:rPr>
          <w:rFonts w:ascii="Arial" w:eastAsia="Times New Roman" w:hAnsi="Arial" w:cs="Arial"/>
          <w:color w:val="000000"/>
          <w:sz w:val="22"/>
          <w:szCs w:val="22"/>
        </w:rPr>
        <w:t>Anyone interested in learning about basic tools for interacting with the HTDL corpus</w:t>
      </w:r>
    </w:p>
    <w:p w14:paraId="5B1CCA77" w14:textId="77777777" w:rsidR="00B35A28" w:rsidRPr="00511D2F" w:rsidRDefault="00B35A28" w:rsidP="00B35A28">
      <w:pPr>
        <w:spacing w:before="240" w:after="120" w:line="360" w:lineRule="auto"/>
        <w:rPr>
          <w:rFonts w:ascii="Arial" w:hAnsi="Arial" w:cs="Arial"/>
          <w:b/>
          <w:color w:val="ED7D31" w:themeColor="accent2"/>
          <w:sz w:val="22"/>
          <w:szCs w:val="22"/>
        </w:rPr>
      </w:pPr>
      <w:r w:rsidRPr="00511D2F">
        <w:rPr>
          <w:rFonts w:ascii="Arial" w:hAnsi="Arial" w:cs="Arial"/>
          <w:b/>
          <w:color w:val="ED7D31" w:themeColor="accent2"/>
          <w:sz w:val="22"/>
          <w:szCs w:val="22"/>
        </w:rPr>
        <w:t>Learning goals</w:t>
      </w:r>
    </w:p>
    <w:p w14:paraId="7A900AEC" w14:textId="3797034C" w:rsidR="00B35A28" w:rsidRPr="00226D34" w:rsidRDefault="00B35A28" w:rsidP="00B35A28">
      <w:pPr>
        <w:spacing w:line="360" w:lineRule="auto"/>
        <w:rPr>
          <w:rFonts w:ascii="Arial" w:hAnsi="Arial" w:cs="Arial"/>
          <w:color w:val="000000" w:themeColor="text1"/>
          <w:sz w:val="22"/>
          <w:szCs w:val="22"/>
        </w:rPr>
      </w:pPr>
      <w:r w:rsidRPr="00226D34">
        <w:rPr>
          <w:rFonts w:ascii="Arial" w:hAnsi="Arial" w:cs="Arial"/>
          <w:color w:val="000000" w:themeColor="text1"/>
          <w:sz w:val="22"/>
          <w:szCs w:val="22"/>
        </w:rPr>
        <w:t xml:space="preserve">At the end of the workshop, </w:t>
      </w:r>
      <w:r w:rsidR="00226D34">
        <w:rPr>
          <w:rFonts w:ascii="Arial" w:hAnsi="Arial" w:cs="Arial"/>
          <w:color w:val="000000" w:themeColor="text1"/>
          <w:sz w:val="22"/>
          <w:szCs w:val="22"/>
        </w:rPr>
        <w:t>the participants will be able to</w:t>
      </w:r>
      <w:r w:rsidRPr="00226D34">
        <w:rPr>
          <w:rFonts w:ascii="Arial" w:hAnsi="Arial" w:cs="Arial"/>
          <w:color w:val="000000" w:themeColor="text1"/>
          <w:sz w:val="22"/>
          <w:szCs w:val="22"/>
        </w:rPr>
        <w:t>:</w:t>
      </w:r>
    </w:p>
    <w:p w14:paraId="02FFFBD2" w14:textId="4A89B71B" w:rsidR="00B35A28" w:rsidRPr="00226D34" w:rsidRDefault="00226D34" w:rsidP="00B35A28">
      <w:pPr>
        <w:pStyle w:val="ListParagraph"/>
        <w:numPr>
          <w:ilvl w:val="0"/>
          <w:numId w:val="9"/>
        </w:numPr>
        <w:spacing w:line="360" w:lineRule="auto"/>
        <w:rPr>
          <w:rFonts w:ascii="Arial" w:hAnsi="Arial" w:cs="Arial"/>
          <w:color w:val="000000" w:themeColor="text1"/>
          <w:sz w:val="22"/>
          <w:szCs w:val="22"/>
        </w:rPr>
      </w:pPr>
      <w:r>
        <w:rPr>
          <w:rFonts w:ascii="Arial" w:hAnsi="Arial" w:cs="Arial"/>
          <w:color w:val="000000" w:themeColor="text1"/>
          <w:sz w:val="22"/>
          <w:szCs w:val="22"/>
        </w:rPr>
        <w:t>Recognize</w:t>
      </w:r>
      <w:r w:rsidR="00B35A28" w:rsidRPr="00226D34">
        <w:rPr>
          <w:rFonts w:ascii="Arial" w:hAnsi="Arial" w:cs="Arial"/>
          <w:color w:val="000000" w:themeColor="text1"/>
          <w:sz w:val="22"/>
          <w:szCs w:val="22"/>
        </w:rPr>
        <w:t xml:space="preserve"> common types of data visualizations</w:t>
      </w:r>
      <w:r w:rsidR="0075222A">
        <w:rPr>
          <w:rFonts w:ascii="Arial" w:hAnsi="Arial" w:cs="Arial"/>
          <w:color w:val="000000" w:themeColor="text1"/>
          <w:sz w:val="22"/>
          <w:szCs w:val="22"/>
        </w:rPr>
        <w:t xml:space="preserve"> in order to communicate with researchers about their options.</w:t>
      </w:r>
    </w:p>
    <w:p w14:paraId="409F1E49" w14:textId="2DA5106D" w:rsidR="00B35A28" w:rsidRPr="00511D2F" w:rsidRDefault="00B35A28" w:rsidP="00B35A28">
      <w:pPr>
        <w:pStyle w:val="ListParagraph"/>
        <w:numPr>
          <w:ilvl w:val="0"/>
          <w:numId w:val="10"/>
        </w:numPr>
        <w:spacing w:line="360" w:lineRule="auto"/>
        <w:rPr>
          <w:rFonts w:ascii="Arial" w:hAnsi="Arial" w:cs="Arial"/>
          <w:color w:val="000000" w:themeColor="text1"/>
          <w:sz w:val="22"/>
          <w:szCs w:val="22"/>
        </w:rPr>
      </w:pPr>
      <w:r w:rsidRPr="00226D34">
        <w:rPr>
          <w:rFonts w:ascii="Arial" w:hAnsi="Arial" w:cs="Arial"/>
          <w:color w:val="000000" w:themeColor="text1"/>
          <w:sz w:val="22"/>
          <w:szCs w:val="22"/>
        </w:rPr>
        <w:t>Explore results in H</w:t>
      </w:r>
      <w:r w:rsidR="00515345">
        <w:rPr>
          <w:rFonts w:ascii="Arial" w:hAnsi="Arial" w:cs="Arial" w:hint="eastAsia"/>
          <w:color w:val="000000" w:themeColor="text1"/>
          <w:sz w:val="22"/>
          <w:szCs w:val="22"/>
        </w:rPr>
        <w:t>athi</w:t>
      </w:r>
      <w:r w:rsidRPr="00226D34">
        <w:rPr>
          <w:rFonts w:ascii="Arial" w:hAnsi="Arial" w:cs="Arial"/>
          <w:color w:val="000000" w:themeColor="text1"/>
          <w:sz w:val="22"/>
          <w:szCs w:val="22"/>
        </w:rPr>
        <w:t>T</w:t>
      </w:r>
      <w:r w:rsidR="00515345">
        <w:rPr>
          <w:rFonts w:ascii="Arial" w:hAnsi="Arial" w:cs="Arial" w:hint="eastAsia"/>
          <w:color w:val="000000" w:themeColor="text1"/>
          <w:sz w:val="22"/>
          <w:szCs w:val="22"/>
        </w:rPr>
        <w:t>rust</w:t>
      </w:r>
      <w:r w:rsidRPr="00226D34">
        <w:rPr>
          <w:rFonts w:ascii="Arial" w:hAnsi="Arial" w:cs="Arial"/>
          <w:color w:val="000000" w:themeColor="text1"/>
          <w:sz w:val="22"/>
          <w:szCs w:val="22"/>
        </w:rPr>
        <w:t xml:space="preserve">+Bookworm and begin making connections using available data and data points </w:t>
      </w:r>
      <w:r w:rsidR="0075222A">
        <w:rPr>
          <w:rFonts w:ascii="Arial" w:hAnsi="Arial" w:cs="Arial"/>
          <w:color w:val="000000" w:themeColor="text1"/>
          <w:sz w:val="22"/>
          <w:szCs w:val="22"/>
        </w:rPr>
        <w:t>in order to develop experience reading data visualizations.</w:t>
      </w:r>
    </w:p>
    <w:p w14:paraId="3359B7B4" w14:textId="77777777" w:rsidR="00B35A28" w:rsidRPr="00511D2F" w:rsidRDefault="00B35A28" w:rsidP="00B35A28">
      <w:pPr>
        <w:rPr>
          <w:rFonts w:ascii="Arial" w:hAnsi="Arial" w:cs="Arial"/>
          <w:b/>
          <w:color w:val="ED7D31" w:themeColor="accent2"/>
          <w:sz w:val="22"/>
          <w:szCs w:val="22"/>
        </w:rPr>
      </w:pPr>
      <w:r w:rsidRPr="00511D2F">
        <w:rPr>
          <w:rFonts w:ascii="Arial" w:hAnsi="Arial" w:cs="Arial"/>
          <w:b/>
          <w:color w:val="ED7D31" w:themeColor="accent2"/>
          <w:sz w:val="22"/>
          <w:szCs w:val="22"/>
        </w:rPr>
        <w:t>Skills</w:t>
      </w:r>
    </w:p>
    <w:p w14:paraId="13E93E6C" w14:textId="77777777" w:rsidR="00B35A28" w:rsidRPr="00226D34" w:rsidRDefault="00B35A28" w:rsidP="00B35A28">
      <w:pPr>
        <w:pStyle w:val="ListParagraph"/>
        <w:numPr>
          <w:ilvl w:val="0"/>
          <w:numId w:val="10"/>
        </w:numPr>
        <w:spacing w:line="360" w:lineRule="auto"/>
        <w:rPr>
          <w:rFonts w:ascii="Arial" w:hAnsi="Arial" w:cs="Arial"/>
          <w:color w:val="000000" w:themeColor="text1"/>
          <w:sz w:val="22"/>
          <w:szCs w:val="22"/>
        </w:rPr>
      </w:pPr>
      <w:r w:rsidRPr="00226D34">
        <w:rPr>
          <w:rFonts w:ascii="Arial" w:hAnsi="Arial" w:cs="Arial"/>
          <w:color w:val="000000" w:themeColor="text1"/>
          <w:sz w:val="22"/>
          <w:szCs w:val="22"/>
        </w:rPr>
        <w:t>Using library metadata to impact how a visualization is displayed</w:t>
      </w:r>
    </w:p>
    <w:p w14:paraId="760C7A64" w14:textId="77777777" w:rsidR="00B35A28" w:rsidRPr="00226D34" w:rsidRDefault="00B35A28" w:rsidP="00B35A28">
      <w:pPr>
        <w:pStyle w:val="ListParagraph"/>
        <w:numPr>
          <w:ilvl w:val="0"/>
          <w:numId w:val="10"/>
        </w:numPr>
        <w:spacing w:line="360" w:lineRule="auto"/>
        <w:rPr>
          <w:rFonts w:ascii="Arial" w:hAnsi="Arial" w:cs="Arial"/>
          <w:color w:val="000000" w:themeColor="text1"/>
          <w:sz w:val="22"/>
          <w:szCs w:val="22"/>
        </w:rPr>
      </w:pPr>
      <w:r w:rsidRPr="00226D34">
        <w:rPr>
          <w:rFonts w:ascii="Arial" w:hAnsi="Arial" w:cs="Arial"/>
          <w:color w:val="000000" w:themeColor="text1"/>
          <w:sz w:val="22"/>
          <w:szCs w:val="22"/>
        </w:rPr>
        <w:t xml:space="preserve">Reading and interpreting graphs </w:t>
      </w:r>
    </w:p>
    <w:p w14:paraId="57C04144" w14:textId="77777777" w:rsidR="00B35A28" w:rsidRPr="00226D34" w:rsidRDefault="00B35A28" w:rsidP="00B35A28">
      <w:pPr>
        <w:pStyle w:val="ListParagraph"/>
        <w:numPr>
          <w:ilvl w:val="0"/>
          <w:numId w:val="10"/>
        </w:numPr>
        <w:spacing w:line="360" w:lineRule="auto"/>
        <w:rPr>
          <w:rFonts w:ascii="Arial" w:hAnsi="Arial" w:cs="Arial"/>
          <w:color w:val="000000" w:themeColor="text1"/>
          <w:sz w:val="22"/>
          <w:szCs w:val="22"/>
        </w:rPr>
      </w:pPr>
      <w:r w:rsidRPr="00226D34">
        <w:rPr>
          <w:rFonts w:ascii="Arial" w:hAnsi="Arial" w:cs="Arial"/>
          <w:color w:val="000000" w:themeColor="text1"/>
          <w:sz w:val="22"/>
          <w:szCs w:val="22"/>
        </w:rPr>
        <w:t>Perform a keyword search</w:t>
      </w:r>
    </w:p>
    <w:p w14:paraId="369B26C0" w14:textId="473C18B6" w:rsidR="00B35A28" w:rsidRPr="00511D2F" w:rsidRDefault="00B35A28" w:rsidP="00B35A28">
      <w:pPr>
        <w:pStyle w:val="ListParagraph"/>
        <w:numPr>
          <w:ilvl w:val="0"/>
          <w:numId w:val="10"/>
        </w:numPr>
        <w:spacing w:line="360" w:lineRule="auto"/>
        <w:rPr>
          <w:rFonts w:ascii="Arial" w:hAnsi="Arial" w:cs="Arial"/>
          <w:color w:val="000000" w:themeColor="text1"/>
          <w:sz w:val="22"/>
          <w:szCs w:val="22"/>
        </w:rPr>
      </w:pPr>
      <w:r w:rsidRPr="00226D34">
        <w:rPr>
          <w:rFonts w:ascii="Arial" w:hAnsi="Arial" w:cs="Arial"/>
          <w:color w:val="000000" w:themeColor="text1"/>
          <w:sz w:val="22"/>
          <w:szCs w:val="22"/>
        </w:rPr>
        <w:t>Fine-tune search results through faceting</w:t>
      </w:r>
    </w:p>
    <w:p w14:paraId="792A6425" w14:textId="77777777" w:rsidR="00B35A28" w:rsidRPr="00511D2F" w:rsidRDefault="00B35A28" w:rsidP="00B35A28">
      <w:pPr>
        <w:spacing w:before="240" w:after="120" w:line="360" w:lineRule="auto"/>
        <w:rPr>
          <w:rFonts w:ascii="Arial" w:hAnsi="Arial" w:cs="Arial"/>
          <w:b/>
          <w:color w:val="ED7D31" w:themeColor="accent2"/>
          <w:sz w:val="22"/>
          <w:szCs w:val="22"/>
        </w:rPr>
      </w:pPr>
      <w:r w:rsidRPr="00511D2F">
        <w:rPr>
          <w:rFonts w:ascii="Arial" w:hAnsi="Arial" w:cs="Arial"/>
          <w:b/>
          <w:color w:val="ED7D31" w:themeColor="accent2"/>
          <w:sz w:val="22"/>
          <w:szCs w:val="22"/>
        </w:rPr>
        <w:lastRenderedPageBreak/>
        <w:t>Prerequisites for participants</w:t>
      </w:r>
    </w:p>
    <w:p w14:paraId="2042618D" w14:textId="17E8FCD9" w:rsidR="0075222A" w:rsidRPr="001C087B" w:rsidRDefault="00B35A28" w:rsidP="003540CF">
      <w:pPr>
        <w:pStyle w:val="NormalWeb"/>
        <w:spacing w:before="0" w:beforeAutospacing="0" w:after="0" w:afterAutospacing="0" w:line="360" w:lineRule="auto"/>
        <w:rPr>
          <w:rFonts w:ascii="Arial" w:hAnsi="Arial" w:cs="Arial"/>
          <w:color w:val="000000"/>
          <w:kern w:val="24"/>
          <w:sz w:val="22"/>
          <w:szCs w:val="22"/>
        </w:rPr>
      </w:pPr>
      <w:r w:rsidRPr="00226D34">
        <w:rPr>
          <w:rFonts w:ascii="Arial" w:hAnsi="Arial" w:cs="Arial"/>
          <w:color w:val="000000"/>
          <w:kern w:val="24"/>
          <w:sz w:val="22"/>
          <w:szCs w:val="22"/>
        </w:rPr>
        <w:t>None! While Module 1, Getting Started, provides useful background about the HTRC and its mission, learners can dive into H</w:t>
      </w:r>
      <w:r w:rsidR="00515345">
        <w:rPr>
          <w:rFonts w:ascii="Arial" w:hAnsi="Arial" w:cs="Arial" w:hint="eastAsia"/>
          <w:color w:val="000000"/>
          <w:kern w:val="24"/>
          <w:sz w:val="22"/>
          <w:szCs w:val="22"/>
        </w:rPr>
        <w:t>athi</w:t>
      </w:r>
      <w:r w:rsidRPr="00226D34">
        <w:rPr>
          <w:rFonts w:ascii="Arial" w:hAnsi="Arial" w:cs="Arial"/>
          <w:color w:val="000000"/>
          <w:kern w:val="24"/>
          <w:sz w:val="22"/>
          <w:szCs w:val="22"/>
        </w:rPr>
        <w:t>T</w:t>
      </w:r>
      <w:r w:rsidR="00515345">
        <w:rPr>
          <w:rFonts w:ascii="Arial" w:hAnsi="Arial" w:cs="Arial" w:hint="eastAsia"/>
          <w:color w:val="000000"/>
          <w:kern w:val="24"/>
          <w:sz w:val="22"/>
          <w:szCs w:val="22"/>
        </w:rPr>
        <w:t>rust</w:t>
      </w:r>
      <w:r w:rsidRPr="00226D34">
        <w:rPr>
          <w:rFonts w:ascii="Arial" w:hAnsi="Arial" w:cs="Arial"/>
          <w:color w:val="000000"/>
          <w:kern w:val="24"/>
          <w:sz w:val="22"/>
          <w:szCs w:val="22"/>
        </w:rPr>
        <w:t>+B</w:t>
      </w:r>
      <w:r w:rsidR="00515345">
        <w:rPr>
          <w:rFonts w:ascii="Arial" w:hAnsi="Arial" w:cs="Arial" w:hint="eastAsia"/>
          <w:color w:val="000000"/>
          <w:kern w:val="24"/>
          <w:sz w:val="22"/>
          <w:szCs w:val="22"/>
        </w:rPr>
        <w:t>oo</w:t>
      </w:r>
      <w:r w:rsidR="00515345">
        <w:rPr>
          <w:rFonts w:ascii="Arial" w:hAnsi="Arial" w:cs="Arial"/>
          <w:color w:val="000000"/>
          <w:kern w:val="24"/>
          <w:sz w:val="22"/>
          <w:szCs w:val="22"/>
        </w:rPr>
        <w:t>kworm</w:t>
      </w:r>
      <w:r w:rsidRPr="00226D34">
        <w:rPr>
          <w:rFonts w:ascii="Arial" w:hAnsi="Arial" w:cs="Arial"/>
          <w:color w:val="000000"/>
          <w:kern w:val="24"/>
          <w:sz w:val="22"/>
          <w:szCs w:val="22"/>
        </w:rPr>
        <w:t xml:space="preserve"> without much introduction.</w:t>
      </w:r>
    </w:p>
    <w:p w14:paraId="2184DE01" w14:textId="77777777" w:rsidR="00B35A28" w:rsidRPr="00511D2F" w:rsidRDefault="00B35A28" w:rsidP="00B35A28">
      <w:pPr>
        <w:spacing w:before="240" w:after="120" w:line="360" w:lineRule="auto"/>
        <w:rPr>
          <w:rFonts w:ascii="Arial" w:hAnsi="Arial" w:cs="Arial"/>
          <w:b/>
          <w:color w:val="ED7D31" w:themeColor="accent2"/>
          <w:sz w:val="22"/>
          <w:szCs w:val="22"/>
        </w:rPr>
      </w:pPr>
      <w:r w:rsidRPr="00162202">
        <w:rPr>
          <w:rFonts w:ascii="Arial" w:hAnsi="Arial" w:cs="Arial"/>
          <w:b/>
          <w:color w:val="ED7D31" w:themeColor="accent2"/>
          <w:sz w:val="22"/>
          <w:szCs w:val="22"/>
        </w:rPr>
        <w:t>Session outline</w:t>
      </w:r>
    </w:p>
    <w:p w14:paraId="0145877C" w14:textId="53CEEDE5" w:rsidR="00B35A28" w:rsidRPr="00226D34" w:rsidRDefault="00B35A28" w:rsidP="00B35A28">
      <w:pPr>
        <w:pStyle w:val="NormalWeb"/>
        <w:numPr>
          <w:ilvl w:val="0"/>
          <w:numId w:val="2"/>
        </w:numPr>
        <w:spacing w:before="0" w:beforeAutospacing="0" w:after="0" w:afterAutospacing="0" w:line="360" w:lineRule="auto"/>
        <w:textAlignment w:val="baseline"/>
        <w:rPr>
          <w:rFonts w:ascii="Arial" w:hAnsi="Arial" w:cs="Arial"/>
          <w:color w:val="000000"/>
          <w:sz w:val="22"/>
          <w:szCs w:val="22"/>
        </w:rPr>
      </w:pPr>
      <w:r w:rsidRPr="00226D34">
        <w:rPr>
          <w:rFonts w:ascii="Arial" w:hAnsi="Arial" w:cs="Arial"/>
          <w:color w:val="000000"/>
          <w:sz w:val="22"/>
          <w:szCs w:val="22"/>
        </w:rPr>
        <w:t>What</w:t>
      </w:r>
      <w:r w:rsidR="00162202">
        <w:rPr>
          <w:rFonts w:ascii="Arial" w:hAnsi="Arial" w:cs="Arial"/>
          <w:color w:val="000000"/>
          <w:sz w:val="22"/>
          <w:szCs w:val="22"/>
        </w:rPr>
        <w:t xml:space="preserve"> is data visualization and when is it used in the research process?</w:t>
      </w:r>
    </w:p>
    <w:p w14:paraId="293ED888" w14:textId="77777777" w:rsidR="00B35A28" w:rsidRDefault="00B35A28" w:rsidP="00B35A28">
      <w:pPr>
        <w:pStyle w:val="NormalWeb"/>
        <w:numPr>
          <w:ilvl w:val="0"/>
          <w:numId w:val="2"/>
        </w:numPr>
        <w:spacing w:before="0" w:beforeAutospacing="0" w:after="0" w:afterAutospacing="0" w:line="360" w:lineRule="auto"/>
        <w:textAlignment w:val="baseline"/>
        <w:rPr>
          <w:rFonts w:ascii="Arial" w:hAnsi="Arial" w:cs="Arial"/>
          <w:color w:val="000000"/>
          <w:sz w:val="22"/>
          <w:szCs w:val="22"/>
        </w:rPr>
      </w:pPr>
      <w:r w:rsidRPr="00226D34">
        <w:rPr>
          <w:rFonts w:ascii="Arial" w:hAnsi="Arial" w:cs="Arial"/>
          <w:color w:val="000000"/>
          <w:sz w:val="22"/>
          <w:szCs w:val="22"/>
        </w:rPr>
        <w:t>Common types of textual data visualizations</w:t>
      </w:r>
    </w:p>
    <w:p w14:paraId="0DAA0C03" w14:textId="79D03F50" w:rsidR="00D93CEC" w:rsidRPr="00226D34" w:rsidRDefault="00D93CEC" w:rsidP="00B35A28">
      <w:pPr>
        <w:pStyle w:val="NormalWeb"/>
        <w:numPr>
          <w:ilvl w:val="0"/>
          <w:numId w:val="2"/>
        </w:numPr>
        <w:spacing w:before="0" w:beforeAutospacing="0" w:after="0" w:afterAutospacing="0" w:line="360" w:lineRule="auto"/>
        <w:textAlignment w:val="baseline"/>
        <w:rPr>
          <w:rFonts w:ascii="Arial" w:hAnsi="Arial" w:cs="Arial"/>
          <w:color w:val="000000"/>
          <w:sz w:val="22"/>
          <w:szCs w:val="22"/>
        </w:rPr>
      </w:pPr>
      <w:r w:rsidRPr="00D93CEC">
        <w:rPr>
          <w:rFonts w:ascii="Arial" w:hAnsi="Arial" w:cs="Arial" w:hint="eastAsia"/>
          <w:b/>
          <w:color w:val="000000"/>
          <w:sz w:val="22"/>
          <w:szCs w:val="22"/>
        </w:rPr>
        <w:t>Activity:</w:t>
      </w:r>
      <w:r>
        <w:rPr>
          <w:rFonts w:ascii="Arial" w:hAnsi="Arial" w:cs="Arial" w:hint="eastAsia"/>
          <w:color w:val="000000"/>
          <w:sz w:val="22"/>
          <w:szCs w:val="22"/>
        </w:rPr>
        <w:t xml:space="preserve"> </w:t>
      </w:r>
      <w:r w:rsidRPr="00D93CEC">
        <w:rPr>
          <w:rFonts w:ascii="Arial" w:hAnsi="Arial" w:cs="Arial"/>
          <w:color w:val="000000"/>
          <w:sz w:val="22"/>
          <w:szCs w:val="22"/>
        </w:rPr>
        <w:t>Match type of use to the type of visualization</w:t>
      </w:r>
    </w:p>
    <w:p w14:paraId="6B05B2F1" w14:textId="018179E6" w:rsidR="00B35A28" w:rsidRPr="00226D34" w:rsidRDefault="00B35A28" w:rsidP="00B35A28">
      <w:pPr>
        <w:pStyle w:val="NormalWeb"/>
        <w:numPr>
          <w:ilvl w:val="0"/>
          <w:numId w:val="2"/>
        </w:numPr>
        <w:spacing w:before="0" w:beforeAutospacing="0" w:after="0" w:afterAutospacing="0" w:line="360" w:lineRule="auto"/>
        <w:textAlignment w:val="baseline"/>
        <w:rPr>
          <w:rFonts w:ascii="Arial" w:hAnsi="Arial" w:cs="Arial"/>
          <w:color w:val="000000"/>
          <w:sz w:val="22"/>
          <w:szCs w:val="22"/>
        </w:rPr>
      </w:pPr>
      <w:r w:rsidRPr="00226D34">
        <w:rPr>
          <w:rFonts w:ascii="Arial" w:hAnsi="Arial" w:cs="Arial"/>
          <w:color w:val="000000"/>
          <w:sz w:val="22"/>
          <w:szCs w:val="22"/>
        </w:rPr>
        <w:t>Examples of web-based too</w:t>
      </w:r>
      <w:r w:rsidR="00162202">
        <w:rPr>
          <w:rFonts w:ascii="Arial" w:hAnsi="Arial" w:cs="Arial"/>
          <w:color w:val="000000"/>
          <w:sz w:val="22"/>
          <w:szCs w:val="22"/>
        </w:rPr>
        <w:t>ls and programming libraries for visualizing textual data</w:t>
      </w:r>
    </w:p>
    <w:p w14:paraId="7796742C" w14:textId="77777777" w:rsidR="00515345" w:rsidRDefault="00515345" w:rsidP="00B35A28">
      <w:pPr>
        <w:pStyle w:val="NormalWeb"/>
        <w:numPr>
          <w:ilvl w:val="0"/>
          <w:numId w:val="2"/>
        </w:numPr>
        <w:spacing w:before="0" w:beforeAutospacing="0" w:after="0" w:afterAutospacing="0" w:line="360" w:lineRule="auto"/>
        <w:textAlignment w:val="baseline"/>
        <w:rPr>
          <w:rFonts w:ascii="Arial" w:hAnsi="Arial" w:cs="Arial"/>
          <w:color w:val="000000"/>
          <w:sz w:val="22"/>
          <w:szCs w:val="22"/>
        </w:rPr>
      </w:pPr>
      <w:r>
        <w:rPr>
          <w:rFonts w:ascii="Arial" w:hAnsi="Arial" w:cs="Arial" w:hint="eastAsia"/>
          <w:color w:val="000000"/>
          <w:sz w:val="22"/>
          <w:szCs w:val="22"/>
        </w:rPr>
        <w:t>Introduction to HathiTrust+Bookworm:</w:t>
      </w:r>
    </w:p>
    <w:p w14:paraId="54AECA13" w14:textId="27CA4C12" w:rsidR="00B35A28" w:rsidRPr="00226D34" w:rsidRDefault="00B35A28" w:rsidP="00515345">
      <w:pPr>
        <w:pStyle w:val="NormalWeb"/>
        <w:numPr>
          <w:ilvl w:val="1"/>
          <w:numId w:val="2"/>
        </w:numPr>
        <w:spacing w:before="0" w:beforeAutospacing="0" w:after="0" w:afterAutospacing="0" w:line="360" w:lineRule="auto"/>
        <w:textAlignment w:val="baseline"/>
        <w:rPr>
          <w:rFonts w:ascii="Arial" w:hAnsi="Arial" w:cs="Arial"/>
          <w:color w:val="000000"/>
          <w:sz w:val="22"/>
          <w:szCs w:val="22"/>
        </w:rPr>
      </w:pPr>
      <w:r w:rsidRPr="00226D34">
        <w:rPr>
          <w:rFonts w:ascii="Arial" w:hAnsi="Arial" w:cs="Arial"/>
          <w:color w:val="000000"/>
          <w:sz w:val="22"/>
          <w:szCs w:val="22"/>
        </w:rPr>
        <w:t xml:space="preserve">What is </w:t>
      </w:r>
      <w:r w:rsidR="00515345">
        <w:rPr>
          <w:rFonts w:ascii="Arial" w:hAnsi="Arial" w:cs="Arial" w:hint="eastAsia"/>
          <w:color w:val="000000"/>
          <w:sz w:val="22"/>
          <w:szCs w:val="22"/>
        </w:rPr>
        <w:t>HathiTrust+Bookworm</w:t>
      </w:r>
      <w:r w:rsidRPr="00226D34">
        <w:rPr>
          <w:rFonts w:ascii="Arial" w:hAnsi="Arial" w:cs="Arial"/>
          <w:color w:val="000000"/>
          <w:sz w:val="22"/>
          <w:szCs w:val="22"/>
        </w:rPr>
        <w:t>?</w:t>
      </w:r>
    </w:p>
    <w:p w14:paraId="508B24ED" w14:textId="07FF9F7F" w:rsidR="00B35A28" w:rsidRPr="00226D34" w:rsidRDefault="00B35A28" w:rsidP="00515345">
      <w:pPr>
        <w:pStyle w:val="NormalWeb"/>
        <w:numPr>
          <w:ilvl w:val="1"/>
          <w:numId w:val="2"/>
        </w:numPr>
        <w:spacing w:before="0" w:beforeAutospacing="0" w:after="0" w:afterAutospacing="0" w:line="360" w:lineRule="auto"/>
        <w:textAlignment w:val="baseline"/>
        <w:rPr>
          <w:rFonts w:ascii="Arial" w:hAnsi="Arial" w:cs="Arial"/>
          <w:color w:val="000000"/>
          <w:sz w:val="22"/>
          <w:szCs w:val="22"/>
        </w:rPr>
      </w:pPr>
      <w:r w:rsidRPr="00226D34">
        <w:rPr>
          <w:rFonts w:ascii="Arial" w:hAnsi="Arial" w:cs="Arial"/>
          <w:color w:val="000000"/>
          <w:sz w:val="22"/>
          <w:szCs w:val="22"/>
        </w:rPr>
        <w:t xml:space="preserve">Examples of </w:t>
      </w:r>
      <w:r w:rsidR="00515345">
        <w:rPr>
          <w:rFonts w:ascii="Arial" w:hAnsi="Arial" w:cs="Arial" w:hint="eastAsia"/>
          <w:color w:val="000000"/>
          <w:sz w:val="22"/>
          <w:szCs w:val="22"/>
        </w:rPr>
        <w:t>HathiTrust+Bookworm</w:t>
      </w:r>
      <w:r w:rsidRPr="00226D34">
        <w:rPr>
          <w:rFonts w:ascii="Arial" w:hAnsi="Arial" w:cs="Arial"/>
          <w:color w:val="000000"/>
          <w:sz w:val="22"/>
          <w:szCs w:val="22"/>
        </w:rPr>
        <w:t xml:space="preserve"> visualizations</w:t>
      </w:r>
    </w:p>
    <w:p w14:paraId="7C83746F" w14:textId="235F606B" w:rsidR="00B35A28" w:rsidRPr="00226D34" w:rsidRDefault="00B35A28" w:rsidP="00515345">
      <w:pPr>
        <w:pStyle w:val="NormalWeb"/>
        <w:numPr>
          <w:ilvl w:val="1"/>
          <w:numId w:val="2"/>
        </w:numPr>
        <w:spacing w:before="0" w:beforeAutospacing="0" w:after="0" w:afterAutospacing="0" w:line="360" w:lineRule="auto"/>
        <w:textAlignment w:val="baseline"/>
        <w:rPr>
          <w:rFonts w:ascii="Arial" w:hAnsi="Arial" w:cs="Arial"/>
          <w:color w:val="000000"/>
          <w:sz w:val="22"/>
          <w:szCs w:val="22"/>
        </w:rPr>
      </w:pPr>
      <w:r w:rsidRPr="00226D34">
        <w:rPr>
          <w:rFonts w:ascii="Arial" w:hAnsi="Arial" w:cs="Arial"/>
          <w:color w:val="000000"/>
          <w:sz w:val="22"/>
          <w:szCs w:val="22"/>
        </w:rPr>
        <w:t xml:space="preserve">Overview of </w:t>
      </w:r>
      <w:r w:rsidR="00515345">
        <w:rPr>
          <w:rFonts w:ascii="Arial" w:hAnsi="Arial" w:cs="Arial" w:hint="eastAsia"/>
          <w:color w:val="000000"/>
          <w:sz w:val="22"/>
          <w:szCs w:val="22"/>
        </w:rPr>
        <w:t>HathiTrust+Bookworm</w:t>
      </w:r>
      <w:r w:rsidR="00515345" w:rsidRPr="00226D34">
        <w:rPr>
          <w:rFonts w:ascii="Arial" w:hAnsi="Arial" w:cs="Arial"/>
          <w:color w:val="000000"/>
          <w:sz w:val="22"/>
          <w:szCs w:val="22"/>
        </w:rPr>
        <w:t xml:space="preserve"> </w:t>
      </w:r>
      <w:r w:rsidRPr="00226D34">
        <w:rPr>
          <w:rFonts w:ascii="Arial" w:hAnsi="Arial" w:cs="Arial"/>
          <w:color w:val="000000"/>
          <w:sz w:val="22"/>
          <w:szCs w:val="22"/>
        </w:rPr>
        <w:t>interface</w:t>
      </w:r>
    </w:p>
    <w:p w14:paraId="5A16BF1B" w14:textId="48D2FE26" w:rsidR="00B35A28" w:rsidRPr="00BA3BF1" w:rsidRDefault="00B35A28" w:rsidP="00B35A28">
      <w:pPr>
        <w:pStyle w:val="ListParagraph"/>
        <w:numPr>
          <w:ilvl w:val="0"/>
          <w:numId w:val="2"/>
        </w:numPr>
        <w:spacing w:line="360" w:lineRule="auto"/>
        <w:rPr>
          <w:rFonts w:ascii="Arial" w:eastAsia="Times New Roman" w:hAnsi="Arial" w:cs="Arial"/>
          <w:sz w:val="22"/>
          <w:szCs w:val="22"/>
        </w:rPr>
      </w:pPr>
      <w:r w:rsidRPr="00226D34">
        <w:rPr>
          <w:rFonts w:ascii="Arial" w:eastAsia="Times New Roman" w:hAnsi="Arial" w:cs="Arial"/>
          <w:b/>
          <w:bCs/>
          <w:color w:val="000000"/>
          <w:sz w:val="22"/>
          <w:szCs w:val="22"/>
        </w:rPr>
        <w:t xml:space="preserve">Activity: </w:t>
      </w:r>
      <w:r w:rsidRPr="00226D34">
        <w:rPr>
          <w:rFonts w:ascii="Arial" w:eastAsia="Times New Roman" w:hAnsi="Arial" w:cs="Arial"/>
          <w:color w:val="000000"/>
          <w:sz w:val="22"/>
          <w:szCs w:val="22"/>
        </w:rPr>
        <w:t xml:space="preserve">Hands-on exploration of </w:t>
      </w:r>
      <w:r w:rsidR="00515345">
        <w:rPr>
          <w:rFonts w:ascii="Arial" w:hAnsi="Arial" w:cs="Arial" w:hint="eastAsia"/>
          <w:color w:val="000000"/>
          <w:sz w:val="22"/>
          <w:szCs w:val="22"/>
        </w:rPr>
        <w:t>HathiTrust+Bookworm</w:t>
      </w:r>
    </w:p>
    <w:p w14:paraId="5026D9F9" w14:textId="2A7033EF" w:rsidR="00BA3BF1" w:rsidRDefault="00BA3BF1" w:rsidP="00B35A28">
      <w:pPr>
        <w:pStyle w:val="ListParagraph"/>
        <w:numPr>
          <w:ilvl w:val="0"/>
          <w:numId w:val="2"/>
        </w:numPr>
        <w:spacing w:line="360" w:lineRule="auto"/>
        <w:rPr>
          <w:rFonts w:ascii="Arial" w:eastAsia="Times New Roman" w:hAnsi="Arial" w:cs="Arial"/>
          <w:sz w:val="22"/>
          <w:szCs w:val="22"/>
        </w:rPr>
      </w:pPr>
      <w:r w:rsidRPr="00515345">
        <w:rPr>
          <w:rFonts w:ascii="Arial" w:eastAsia="Times New Roman" w:hAnsi="Arial" w:cs="Arial" w:hint="eastAsia"/>
          <w:bCs/>
          <w:color w:val="000000"/>
          <w:sz w:val="22"/>
          <w:szCs w:val="22"/>
        </w:rPr>
        <w:t>Case study:</w:t>
      </w:r>
      <w:r>
        <w:rPr>
          <w:rFonts w:ascii="Arial" w:eastAsia="Times New Roman" w:hAnsi="Arial" w:cs="Arial" w:hint="eastAsia"/>
          <w:sz w:val="22"/>
          <w:szCs w:val="22"/>
        </w:rPr>
        <w:t xml:space="preserve"> How </w:t>
      </w:r>
      <w:r w:rsidRPr="00BA3BF1">
        <w:rPr>
          <w:rFonts w:ascii="Arial" w:eastAsia="Times New Roman" w:hAnsi="Arial" w:cs="Arial"/>
          <w:sz w:val="22"/>
          <w:szCs w:val="22"/>
        </w:rPr>
        <w:t xml:space="preserve">Sam </w:t>
      </w:r>
      <w:r>
        <w:rPr>
          <w:rFonts w:ascii="Arial" w:eastAsia="Times New Roman" w:hAnsi="Arial" w:cs="Arial"/>
          <w:sz w:val="22"/>
          <w:szCs w:val="22"/>
        </w:rPr>
        <w:t>visualized</w:t>
      </w:r>
      <w:r>
        <w:rPr>
          <w:rFonts w:ascii="Arial" w:eastAsia="Times New Roman" w:hAnsi="Arial" w:cs="Arial" w:hint="eastAsia"/>
          <w:sz w:val="22"/>
          <w:szCs w:val="22"/>
        </w:rPr>
        <w:t xml:space="preserve"> </w:t>
      </w:r>
      <w:r w:rsidR="000E2EC6">
        <w:rPr>
          <w:rFonts w:ascii="Arial" w:eastAsia="Times New Roman" w:hAnsi="Arial" w:cs="Arial" w:hint="eastAsia"/>
          <w:sz w:val="22"/>
          <w:szCs w:val="22"/>
        </w:rPr>
        <w:t>his data</w:t>
      </w:r>
    </w:p>
    <w:p w14:paraId="33E6CDA9" w14:textId="377AA847" w:rsidR="00515345" w:rsidRPr="00226D34" w:rsidRDefault="00515345" w:rsidP="00B35A28">
      <w:pPr>
        <w:pStyle w:val="ListParagraph"/>
        <w:numPr>
          <w:ilvl w:val="0"/>
          <w:numId w:val="2"/>
        </w:numPr>
        <w:spacing w:line="360" w:lineRule="auto"/>
        <w:rPr>
          <w:rFonts w:ascii="Arial" w:eastAsia="Times New Roman" w:hAnsi="Arial" w:cs="Arial"/>
          <w:sz w:val="22"/>
          <w:szCs w:val="22"/>
        </w:rPr>
      </w:pPr>
      <w:r>
        <w:rPr>
          <w:rFonts w:ascii="Arial" w:eastAsia="Times New Roman" w:hAnsi="Arial" w:cs="Arial" w:hint="eastAsia"/>
          <w:sz w:val="22"/>
          <w:szCs w:val="22"/>
        </w:rPr>
        <w:t>Discussion: Visual literacy and data literacy</w:t>
      </w:r>
    </w:p>
    <w:p w14:paraId="35AE6785" w14:textId="77777777" w:rsidR="00B35A28" w:rsidRPr="00511D2F" w:rsidRDefault="00B35A28" w:rsidP="00B35A28">
      <w:pPr>
        <w:spacing w:before="240" w:after="120" w:line="360" w:lineRule="auto"/>
        <w:rPr>
          <w:rFonts w:ascii="Arial" w:hAnsi="Arial" w:cs="Arial"/>
          <w:b/>
          <w:color w:val="ED7D31" w:themeColor="accent2"/>
          <w:sz w:val="22"/>
          <w:szCs w:val="22"/>
        </w:rPr>
      </w:pPr>
      <w:r w:rsidRPr="00511D2F">
        <w:rPr>
          <w:rFonts w:ascii="Arial" w:hAnsi="Arial" w:cs="Arial"/>
          <w:b/>
          <w:color w:val="ED7D31" w:themeColor="accent2"/>
          <w:sz w:val="22"/>
          <w:szCs w:val="22"/>
        </w:rPr>
        <w:t>Getting ready</w:t>
      </w:r>
    </w:p>
    <w:p w14:paraId="7EC624B1" w14:textId="77777777" w:rsidR="00B35A28" w:rsidRPr="00226D34" w:rsidRDefault="00B35A28" w:rsidP="00B35A28">
      <w:pPr>
        <w:pStyle w:val="NormalWeb"/>
        <w:spacing w:before="0" w:beforeAutospacing="0" w:after="0" w:afterAutospacing="0" w:line="360" w:lineRule="auto"/>
        <w:rPr>
          <w:rFonts w:ascii="Arial" w:hAnsi="Arial" w:cs="Arial"/>
          <w:color w:val="000000"/>
          <w:kern w:val="24"/>
          <w:sz w:val="22"/>
          <w:szCs w:val="22"/>
        </w:rPr>
      </w:pPr>
      <w:r w:rsidRPr="00226D34">
        <w:rPr>
          <w:rFonts w:ascii="Arial" w:hAnsi="Arial" w:cs="Arial"/>
          <w:color w:val="000000"/>
          <w:kern w:val="24"/>
          <w:sz w:val="22"/>
          <w:szCs w:val="22"/>
        </w:rPr>
        <w:t xml:space="preserve">Workshop participants will need: </w:t>
      </w:r>
    </w:p>
    <w:p w14:paraId="127A902B" w14:textId="77777777" w:rsidR="00B35A28" w:rsidRPr="00226D34" w:rsidRDefault="00B35A28" w:rsidP="00B35A28">
      <w:pPr>
        <w:pStyle w:val="NormalWeb"/>
        <w:numPr>
          <w:ilvl w:val="0"/>
          <w:numId w:val="6"/>
        </w:numPr>
        <w:spacing w:before="0" w:beforeAutospacing="0" w:after="0" w:afterAutospacing="0" w:line="360" w:lineRule="auto"/>
        <w:textAlignment w:val="baseline"/>
        <w:rPr>
          <w:rFonts w:ascii="Arial" w:hAnsi="Arial" w:cs="Arial"/>
          <w:color w:val="000000"/>
          <w:kern w:val="24"/>
          <w:sz w:val="22"/>
          <w:szCs w:val="22"/>
        </w:rPr>
      </w:pPr>
      <w:r w:rsidRPr="00226D34">
        <w:rPr>
          <w:rFonts w:ascii="Arial" w:hAnsi="Arial" w:cs="Arial"/>
          <w:color w:val="000000"/>
          <w:kern w:val="24"/>
          <w:sz w:val="22"/>
          <w:szCs w:val="22"/>
        </w:rPr>
        <w:t>Access to a computer, the Internet, and a web browser.</w:t>
      </w:r>
    </w:p>
    <w:p w14:paraId="02F96A76" w14:textId="77777777" w:rsidR="00B35A28" w:rsidRPr="00226D34" w:rsidRDefault="00B35A28" w:rsidP="00B35A28">
      <w:pPr>
        <w:rPr>
          <w:rFonts w:ascii="Arial" w:hAnsi="Arial" w:cs="Arial"/>
          <w:b/>
          <w:color w:val="70AD47" w:themeColor="accent6"/>
          <w:sz w:val="22"/>
          <w:szCs w:val="22"/>
        </w:rPr>
      </w:pPr>
    </w:p>
    <w:p w14:paraId="3575E41E" w14:textId="77777777" w:rsidR="00B35A28" w:rsidRPr="00511D2F" w:rsidRDefault="00B35A28" w:rsidP="00B35A28">
      <w:pPr>
        <w:rPr>
          <w:rFonts w:ascii="Arial" w:hAnsi="Arial" w:cs="Arial"/>
          <w:b/>
          <w:color w:val="ED7D31" w:themeColor="accent2"/>
          <w:sz w:val="22"/>
          <w:szCs w:val="22"/>
        </w:rPr>
      </w:pPr>
      <w:r w:rsidRPr="00511D2F">
        <w:rPr>
          <w:rFonts w:ascii="Arial" w:hAnsi="Arial" w:cs="Arial"/>
          <w:b/>
          <w:color w:val="ED7D31" w:themeColor="accent2"/>
          <w:sz w:val="22"/>
          <w:szCs w:val="22"/>
        </w:rPr>
        <w:t>Key concepts</w:t>
      </w:r>
    </w:p>
    <w:p w14:paraId="06BD3609" w14:textId="77777777" w:rsidR="00B35A28" w:rsidRPr="00226D34" w:rsidRDefault="00B35A28" w:rsidP="00B35A28">
      <w:pPr>
        <w:rPr>
          <w:rFonts w:ascii="Arial" w:hAnsi="Arial" w:cs="Arial"/>
          <w:sz w:val="22"/>
          <w:szCs w:val="22"/>
        </w:rPr>
      </w:pPr>
    </w:p>
    <w:p w14:paraId="23CEA74D" w14:textId="77777777" w:rsidR="00B35A28" w:rsidRPr="00226D34" w:rsidRDefault="00B35A28" w:rsidP="00B35A28">
      <w:pPr>
        <w:pStyle w:val="ListParagraph"/>
        <w:numPr>
          <w:ilvl w:val="0"/>
          <w:numId w:val="1"/>
        </w:numPr>
        <w:spacing w:line="360" w:lineRule="auto"/>
        <w:rPr>
          <w:rFonts w:ascii="Arial" w:hAnsi="Arial" w:cs="Arial"/>
          <w:b/>
          <w:sz w:val="22"/>
          <w:szCs w:val="22"/>
        </w:rPr>
      </w:pPr>
      <w:r w:rsidRPr="00226D34">
        <w:rPr>
          <w:rFonts w:ascii="Arial" w:hAnsi="Arial" w:cs="Arial"/>
          <w:b/>
          <w:sz w:val="22"/>
          <w:szCs w:val="22"/>
        </w:rPr>
        <w:t>Data visualization:</w:t>
      </w:r>
      <w:r w:rsidRPr="00226D34">
        <w:rPr>
          <w:rFonts w:ascii="Arial" w:hAnsi="Arial" w:cs="Arial"/>
          <w:color w:val="000000" w:themeColor="text1"/>
          <w:kern w:val="24"/>
          <w:sz w:val="22"/>
          <w:szCs w:val="22"/>
        </w:rPr>
        <w:t xml:space="preserve"> </w:t>
      </w:r>
      <w:r w:rsidRPr="00226D34">
        <w:rPr>
          <w:rFonts w:ascii="Arial" w:hAnsi="Arial" w:cs="Arial"/>
          <w:sz w:val="22"/>
          <w:szCs w:val="22"/>
        </w:rPr>
        <w:t>The process of converting data sources into a visual representation. It often also refers to the product of this process.</w:t>
      </w:r>
    </w:p>
    <w:p w14:paraId="49F4F902" w14:textId="77777777" w:rsidR="00B35A28" w:rsidRPr="00226D34" w:rsidRDefault="00B35A28" w:rsidP="00B35A28">
      <w:pPr>
        <w:pStyle w:val="ListParagraph"/>
        <w:numPr>
          <w:ilvl w:val="0"/>
          <w:numId w:val="1"/>
        </w:numPr>
        <w:spacing w:line="360" w:lineRule="auto"/>
        <w:rPr>
          <w:rFonts w:ascii="Arial" w:hAnsi="Arial" w:cs="Arial"/>
          <w:sz w:val="22"/>
          <w:szCs w:val="22"/>
        </w:rPr>
      </w:pPr>
      <w:r w:rsidRPr="00226D34">
        <w:rPr>
          <w:rFonts w:ascii="Arial" w:hAnsi="Arial" w:cs="Arial"/>
          <w:b/>
          <w:sz w:val="22"/>
          <w:szCs w:val="22"/>
        </w:rPr>
        <w:t>W</w:t>
      </w:r>
      <w:r w:rsidRPr="00226D34">
        <w:rPr>
          <w:rFonts w:ascii="Arial" w:hAnsi="Arial" w:cs="Arial"/>
          <w:b/>
          <w:bCs/>
          <w:sz w:val="22"/>
          <w:szCs w:val="22"/>
        </w:rPr>
        <w:t>ord tree</w:t>
      </w:r>
      <w:r w:rsidRPr="00226D34">
        <w:rPr>
          <w:rFonts w:ascii="Arial" w:hAnsi="Arial" w:cs="Arial"/>
          <w:sz w:val="22"/>
          <w:szCs w:val="22"/>
        </w:rPr>
        <w:t>: A type of visualization that displays the different contexts in which a word or phrase appears in a text, with the contexts arranged in a tree-like structure to reveal recurrent themes and phrases. </w:t>
      </w:r>
    </w:p>
    <w:p w14:paraId="560198DE" w14:textId="52DC4CBE" w:rsidR="00B35A28" w:rsidRPr="00226D34" w:rsidRDefault="00B35A28" w:rsidP="00B35A28">
      <w:pPr>
        <w:pStyle w:val="ListParagraph"/>
        <w:numPr>
          <w:ilvl w:val="0"/>
          <w:numId w:val="1"/>
        </w:numPr>
        <w:spacing w:line="360" w:lineRule="auto"/>
        <w:rPr>
          <w:rFonts w:ascii="Arial" w:hAnsi="Arial" w:cs="Arial"/>
          <w:sz w:val="22"/>
          <w:szCs w:val="22"/>
        </w:rPr>
      </w:pPr>
      <w:r w:rsidRPr="00226D34">
        <w:rPr>
          <w:rFonts w:ascii="Arial" w:hAnsi="Arial" w:cs="Arial"/>
          <w:b/>
          <w:bCs/>
          <w:sz w:val="22"/>
          <w:szCs w:val="22"/>
        </w:rPr>
        <w:t xml:space="preserve">Node-link diagram: </w:t>
      </w:r>
      <w:r w:rsidRPr="00226D34">
        <w:rPr>
          <w:rFonts w:ascii="Arial" w:hAnsi="Arial" w:cs="Arial"/>
          <w:sz w:val="22"/>
          <w:szCs w:val="22"/>
        </w:rPr>
        <w:t>A type of visualization for displaying networks. It captures entities</w:t>
      </w:r>
      <w:r w:rsidR="0037231D">
        <w:rPr>
          <w:rFonts w:ascii="Arial" w:hAnsi="Arial" w:cs="Arial" w:hint="eastAsia"/>
          <w:sz w:val="22"/>
          <w:szCs w:val="22"/>
        </w:rPr>
        <w:t xml:space="preserve"> (such as people, places, and topics)</w:t>
      </w:r>
      <w:r w:rsidRPr="00226D34">
        <w:rPr>
          <w:rFonts w:ascii="Arial" w:hAnsi="Arial" w:cs="Arial"/>
          <w:sz w:val="22"/>
          <w:szCs w:val="22"/>
        </w:rPr>
        <w:t xml:space="preserve"> as nodes (also called “vertices”) and relationships as links (also called “edges”), with a circle or dot representing a node, and a line representing a link. </w:t>
      </w:r>
    </w:p>
    <w:p w14:paraId="7139DAA8" w14:textId="77777777" w:rsidR="00B35A28" w:rsidRDefault="00B35A28" w:rsidP="00B35A28">
      <w:pPr>
        <w:pStyle w:val="ListParagraph"/>
        <w:numPr>
          <w:ilvl w:val="0"/>
          <w:numId w:val="1"/>
        </w:numPr>
        <w:spacing w:line="360" w:lineRule="auto"/>
        <w:rPr>
          <w:rFonts w:ascii="Arial" w:hAnsi="Arial" w:cs="Arial"/>
          <w:sz w:val="22"/>
          <w:szCs w:val="22"/>
        </w:rPr>
      </w:pPr>
      <w:r w:rsidRPr="00226D34">
        <w:rPr>
          <w:rFonts w:ascii="Arial" w:hAnsi="Arial" w:cs="Arial"/>
          <w:b/>
          <w:sz w:val="22"/>
          <w:szCs w:val="22"/>
        </w:rPr>
        <w:t>Word cloud/tag:</w:t>
      </w:r>
      <w:r w:rsidRPr="00226D34">
        <w:rPr>
          <w:rFonts w:ascii="Arial" w:hAnsi="Arial" w:cs="Arial"/>
          <w:sz w:val="22"/>
          <w:szCs w:val="22"/>
        </w:rPr>
        <w:t xml:space="preserve"> A graphical representation of word frequency, usually presenting words that appear more frequently in the source text larger than those that appear less frequently.</w:t>
      </w:r>
    </w:p>
    <w:p w14:paraId="7AD85E61" w14:textId="60640EF8" w:rsidR="004B6C8B" w:rsidRPr="00692CAD" w:rsidRDefault="004B6C8B" w:rsidP="004B6C8B">
      <w:pPr>
        <w:pStyle w:val="NoSpacing"/>
        <w:numPr>
          <w:ilvl w:val="0"/>
          <w:numId w:val="1"/>
        </w:numPr>
        <w:spacing w:line="360" w:lineRule="auto"/>
        <w:rPr>
          <w:rFonts w:ascii="Arial" w:hAnsi="Arial" w:cs="Arial"/>
          <w:color w:val="000000" w:themeColor="text1"/>
          <w:sz w:val="21"/>
          <w:szCs w:val="22"/>
        </w:rPr>
      </w:pPr>
      <w:r w:rsidRPr="004B6C8B">
        <w:rPr>
          <w:rFonts w:ascii="Arial" w:hAnsi="Arial" w:cs="Arial"/>
          <w:b/>
          <w:color w:val="000000" w:themeColor="text1"/>
          <w:sz w:val="22"/>
        </w:rPr>
        <w:t>N-grams</w:t>
      </w:r>
      <w:r w:rsidRPr="004B6C8B">
        <w:rPr>
          <w:rFonts w:ascii="Arial" w:hAnsi="Arial" w:cs="Arial"/>
          <w:color w:val="000000" w:themeColor="text1"/>
          <w:sz w:val="22"/>
        </w:rPr>
        <w:t>: A contiguous chain of n items from a sequence of text where n is the number of items. Unigrams refer to one item chains, bigrams to two item chains, and so on.</w:t>
      </w:r>
    </w:p>
    <w:p w14:paraId="2A8AB985" w14:textId="390C5D2B" w:rsidR="00692CAD" w:rsidRPr="00692CAD" w:rsidRDefault="00692CAD" w:rsidP="004B6C8B">
      <w:pPr>
        <w:pStyle w:val="ListParagraph"/>
        <w:numPr>
          <w:ilvl w:val="0"/>
          <w:numId w:val="1"/>
        </w:numPr>
        <w:spacing w:line="360" w:lineRule="auto"/>
        <w:rPr>
          <w:rFonts w:ascii="Arial" w:hAnsi="Arial" w:cs="Arial"/>
          <w:sz w:val="22"/>
          <w:szCs w:val="22"/>
        </w:rPr>
      </w:pPr>
      <w:r w:rsidRPr="00692CAD">
        <w:rPr>
          <w:rFonts w:ascii="Arial" w:hAnsi="Arial" w:cs="Arial"/>
          <w:b/>
          <w:sz w:val="22"/>
          <w:szCs w:val="22"/>
        </w:rPr>
        <w:t>Timeline:</w:t>
      </w:r>
      <w:r w:rsidRPr="00692CAD">
        <w:rPr>
          <w:rFonts w:ascii="Arial" w:hAnsi="Arial" w:cs="Arial"/>
          <w:sz w:val="22"/>
          <w:szCs w:val="22"/>
        </w:rPr>
        <w:t xml:space="preserve"> A graphic design displaying events in chronological order. </w:t>
      </w:r>
    </w:p>
    <w:p w14:paraId="53864622" w14:textId="77777777" w:rsidR="00B35A28" w:rsidRPr="00511D2F" w:rsidRDefault="00B35A28" w:rsidP="00B35A28">
      <w:pPr>
        <w:rPr>
          <w:rFonts w:ascii="Arial" w:hAnsi="Arial" w:cs="Arial"/>
          <w:b/>
          <w:color w:val="ED7D31" w:themeColor="accent2"/>
          <w:sz w:val="22"/>
          <w:szCs w:val="22"/>
        </w:rPr>
      </w:pPr>
    </w:p>
    <w:p w14:paraId="613D5DCB" w14:textId="77777777" w:rsidR="00B35A28" w:rsidRPr="00511D2F" w:rsidRDefault="00B35A28" w:rsidP="00B35A28">
      <w:pPr>
        <w:rPr>
          <w:rFonts w:ascii="Arial" w:hAnsi="Arial" w:cs="Arial"/>
          <w:b/>
          <w:color w:val="ED7D31" w:themeColor="accent2"/>
          <w:sz w:val="22"/>
          <w:szCs w:val="22"/>
        </w:rPr>
      </w:pPr>
      <w:r w:rsidRPr="00511D2F">
        <w:rPr>
          <w:rFonts w:ascii="Arial" w:hAnsi="Arial" w:cs="Arial"/>
          <w:b/>
          <w:color w:val="ED7D31" w:themeColor="accent2"/>
          <w:sz w:val="22"/>
          <w:szCs w:val="22"/>
        </w:rPr>
        <w:t>Key tools</w:t>
      </w:r>
    </w:p>
    <w:p w14:paraId="0A440D9D" w14:textId="77777777" w:rsidR="00B35A28" w:rsidRPr="00226D34" w:rsidRDefault="00B35A28" w:rsidP="00B35A28">
      <w:pPr>
        <w:rPr>
          <w:rFonts w:ascii="Arial" w:hAnsi="Arial" w:cs="Arial"/>
          <w:b/>
          <w:color w:val="70AD47" w:themeColor="accent6"/>
          <w:sz w:val="22"/>
          <w:szCs w:val="22"/>
        </w:rPr>
      </w:pPr>
    </w:p>
    <w:p w14:paraId="5350B5AD" w14:textId="729DB9CC" w:rsidR="00026936" w:rsidRDefault="00B35A28" w:rsidP="00026936">
      <w:pPr>
        <w:pStyle w:val="ListParagraph"/>
        <w:numPr>
          <w:ilvl w:val="0"/>
          <w:numId w:val="33"/>
        </w:numPr>
        <w:spacing w:line="360" w:lineRule="auto"/>
        <w:rPr>
          <w:rFonts w:eastAsia="Times New Roman"/>
        </w:rPr>
      </w:pPr>
      <w:r w:rsidRPr="00026936">
        <w:rPr>
          <w:rFonts w:ascii="Arial" w:hAnsi="Arial" w:cs="Arial"/>
          <w:b/>
          <w:sz w:val="22"/>
          <w:szCs w:val="22"/>
        </w:rPr>
        <w:t xml:space="preserve">HathiTrust + Bookworm: </w:t>
      </w:r>
      <w:r w:rsidRPr="00026936">
        <w:rPr>
          <w:rFonts w:ascii="Arial" w:hAnsi="Arial" w:cs="Arial"/>
          <w:sz w:val="22"/>
          <w:szCs w:val="22"/>
        </w:rPr>
        <w:t xml:space="preserve">A tool that visualizes word frequencies over time in the HathiTrust Digital Library. </w:t>
      </w:r>
      <w:r w:rsidR="00026936" w:rsidRPr="00026936">
        <w:rPr>
          <w:rFonts w:ascii="Arial" w:hAnsi="Arial" w:cs="Arial" w:hint="eastAsia"/>
          <w:sz w:val="22"/>
          <w:szCs w:val="22"/>
        </w:rPr>
        <w:t xml:space="preserve">It can be </w:t>
      </w:r>
      <w:r w:rsidR="00026936" w:rsidRPr="00026936">
        <w:rPr>
          <w:rFonts w:ascii="Arial" w:hAnsi="Arial" w:cs="Arial"/>
          <w:sz w:val="22"/>
          <w:szCs w:val="22"/>
        </w:rPr>
        <w:t>accessed</w:t>
      </w:r>
      <w:r w:rsidR="00026936" w:rsidRPr="00026936">
        <w:rPr>
          <w:rFonts w:ascii="Arial" w:hAnsi="Arial" w:cs="Arial" w:hint="eastAsia"/>
          <w:sz w:val="22"/>
          <w:szCs w:val="22"/>
        </w:rPr>
        <w:t xml:space="preserve"> at: </w:t>
      </w:r>
      <w:hyperlink r:id="rId9" w:history="1">
        <w:r w:rsidR="00026936" w:rsidRPr="00026936">
          <w:rPr>
            <w:rStyle w:val="Hyperlink"/>
            <w:rFonts w:ascii="Arial" w:hAnsi="Arial" w:cs="Arial"/>
            <w:sz w:val="22"/>
            <w:szCs w:val="22"/>
          </w:rPr>
          <w:t>https://bookworm.htrc.illinois.edu/develop</w:t>
        </w:r>
      </w:hyperlink>
      <w:r w:rsidR="00026936" w:rsidRPr="00026936">
        <w:rPr>
          <w:rFonts w:ascii="Arial" w:hAnsi="Arial" w:cs="Arial" w:hint="eastAsia"/>
          <w:sz w:val="22"/>
          <w:szCs w:val="22"/>
        </w:rPr>
        <w:t xml:space="preserve"> .</w:t>
      </w:r>
      <w:r w:rsidRPr="00026936">
        <w:rPr>
          <w:rFonts w:ascii="Arial" w:hAnsi="Arial" w:cs="Arial"/>
          <w:sz w:val="22"/>
          <w:szCs w:val="22"/>
        </w:rPr>
        <w:t xml:space="preserve"> </w:t>
      </w:r>
    </w:p>
    <w:p w14:paraId="5A5F5E11" w14:textId="4F53A627" w:rsidR="00B35A28" w:rsidRPr="00026936" w:rsidRDefault="00B35A28" w:rsidP="00026936">
      <w:pPr>
        <w:pStyle w:val="ListParagraph"/>
        <w:numPr>
          <w:ilvl w:val="0"/>
          <w:numId w:val="33"/>
        </w:numPr>
        <w:spacing w:line="360" w:lineRule="auto"/>
        <w:rPr>
          <w:rFonts w:eastAsia="Times New Roman"/>
        </w:rPr>
      </w:pPr>
      <w:r w:rsidRPr="00026936">
        <w:rPr>
          <w:rFonts w:ascii="Arial" w:hAnsi="Arial" w:cs="Arial"/>
          <w:b/>
          <w:color w:val="000000" w:themeColor="text1"/>
          <w:sz w:val="22"/>
          <w:szCs w:val="22"/>
        </w:rPr>
        <w:t xml:space="preserve">Google Books Ngram Viewer: </w:t>
      </w:r>
      <w:r w:rsidRPr="00026936">
        <w:rPr>
          <w:rFonts w:ascii="Arial" w:hAnsi="Arial" w:cs="Arial"/>
          <w:color w:val="000000" w:themeColor="text1"/>
          <w:sz w:val="22"/>
          <w:szCs w:val="22"/>
        </w:rPr>
        <w:t xml:space="preserve">Similar to </w:t>
      </w:r>
      <w:r w:rsidR="00515345" w:rsidRPr="00026936">
        <w:rPr>
          <w:rFonts w:ascii="Arial" w:hAnsi="Arial" w:cs="Arial" w:hint="eastAsia"/>
          <w:color w:val="000000"/>
          <w:sz w:val="22"/>
          <w:szCs w:val="22"/>
        </w:rPr>
        <w:t>HathiTrust+Bookworm</w:t>
      </w:r>
      <w:r w:rsidRPr="00026936">
        <w:rPr>
          <w:rFonts w:ascii="Arial" w:hAnsi="Arial" w:cs="Arial"/>
          <w:color w:val="000000" w:themeColor="text1"/>
          <w:sz w:val="22"/>
          <w:szCs w:val="22"/>
        </w:rPr>
        <w:t xml:space="preserve">, a tool </w:t>
      </w:r>
      <w:r w:rsidR="00515345" w:rsidRPr="00026936">
        <w:rPr>
          <w:rFonts w:ascii="Arial" w:hAnsi="Arial" w:cs="Arial" w:hint="eastAsia"/>
          <w:color w:val="000000" w:themeColor="text1"/>
          <w:sz w:val="22"/>
          <w:szCs w:val="22"/>
        </w:rPr>
        <w:t xml:space="preserve">that </w:t>
      </w:r>
      <w:r w:rsidRPr="00026936">
        <w:rPr>
          <w:rFonts w:ascii="Arial" w:hAnsi="Arial" w:cs="Arial"/>
          <w:color w:val="000000" w:themeColor="text1"/>
          <w:sz w:val="22"/>
          <w:szCs w:val="22"/>
        </w:rPr>
        <w:t xml:space="preserve">enables users </w:t>
      </w:r>
      <w:r w:rsidRPr="00026936">
        <w:rPr>
          <w:rFonts w:ascii="Arial" w:hAnsi="Arial" w:cs="Arial"/>
          <w:color w:val="000000"/>
          <w:kern w:val="24"/>
          <w:sz w:val="22"/>
          <w:szCs w:val="22"/>
        </w:rPr>
        <w:t xml:space="preserve">to search for words in corpora of texts and visualize their usage over time. </w:t>
      </w:r>
      <w:r w:rsidR="0090430D">
        <w:rPr>
          <w:rFonts w:ascii="Arial" w:hAnsi="Arial" w:cs="Arial" w:hint="eastAsia"/>
          <w:color w:val="000000"/>
          <w:kern w:val="24"/>
          <w:sz w:val="22"/>
          <w:szCs w:val="22"/>
        </w:rPr>
        <w:t xml:space="preserve">Link: </w:t>
      </w:r>
      <w:hyperlink r:id="rId10" w:history="1">
        <w:r w:rsidR="0090430D" w:rsidRPr="00BF511B">
          <w:rPr>
            <w:rStyle w:val="Hyperlink"/>
            <w:rFonts w:ascii="Arial" w:hAnsi="Arial" w:cs="Arial"/>
            <w:sz w:val="22"/>
            <w:szCs w:val="22"/>
          </w:rPr>
          <w:t>https://books.google.com/ngrams</w:t>
        </w:r>
      </w:hyperlink>
    </w:p>
    <w:p w14:paraId="17A8A1E6" w14:textId="1C38DF0E" w:rsidR="00B35A28" w:rsidRPr="00226D34" w:rsidRDefault="00B35A28" w:rsidP="00026936">
      <w:pPr>
        <w:pStyle w:val="ListParagraph"/>
        <w:numPr>
          <w:ilvl w:val="0"/>
          <w:numId w:val="1"/>
        </w:numPr>
        <w:spacing w:line="360" w:lineRule="auto"/>
        <w:rPr>
          <w:rFonts w:ascii="Arial" w:hAnsi="Arial" w:cs="Arial"/>
          <w:color w:val="000000"/>
          <w:kern w:val="24"/>
          <w:sz w:val="22"/>
          <w:szCs w:val="22"/>
        </w:rPr>
      </w:pPr>
      <w:r w:rsidRPr="00226D34">
        <w:rPr>
          <w:rFonts w:ascii="Arial" w:hAnsi="Arial" w:cs="Arial"/>
          <w:b/>
          <w:color w:val="000000" w:themeColor="text1"/>
          <w:sz w:val="22"/>
          <w:szCs w:val="22"/>
        </w:rPr>
        <w:t>Voyant:</w:t>
      </w:r>
      <w:r w:rsidRPr="00226D34">
        <w:rPr>
          <w:rFonts w:ascii="Arial" w:hAnsi="Arial" w:cs="Arial"/>
          <w:color w:val="000000" w:themeColor="text1"/>
          <w:sz w:val="22"/>
          <w:szCs w:val="22"/>
        </w:rPr>
        <w:t xml:space="preserve"> A tool that can create many types of visualizations including word clouds, bubble charts, networks, word trees, etc. It has a user-friendly interface that works great as a learning tool. </w:t>
      </w:r>
      <w:r w:rsidR="0090430D">
        <w:rPr>
          <w:rFonts w:ascii="Arial" w:hAnsi="Arial" w:cs="Arial" w:hint="eastAsia"/>
          <w:color w:val="000000" w:themeColor="text1"/>
          <w:sz w:val="22"/>
          <w:szCs w:val="22"/>
        </w:rPr>
        <w:t xml:space="preserve">Link: </w:t>
      </w:r>
      <w:hyperlink r:id="rId11" w:history="1">
        <w:r w:rsidR="0090430D" w:rsidRPr="00BF4CF4">
          <w:rPr>
            <w:rStyle w:val="Hyperlink"/>
            <w:rFonts w:ascii="Arial" w:hAnsi="Arial" w:cs="Arial"/>
            <w:sz w:val="22"/>
          </w:rPr>
          <w:t>http://voyant-tools.org/</w:t>
        </w:r>
      </w:hyperlink>
    </w:p>
    <w:p w14:paraId="3B57A15D" w14:textId="39A6878D" w:rsidR="00B35A28" w:rsidRPr="00226D34" w:rsidRDefault="00B35A28" w:rsidP="00B35A28">
      <w:pPr>
        <w:pStyle w:val="ListParagraph"/>
        <w:numPr>
          <w:ilvl w:val="0"/>
          <w:numId w:val="1"/>
        </w:numPr>
        <w:spacing w:line="360" w:lineRule="auto"/>
        <w:rPr>
          <w:rFonts w:ascii="Arial" w:hAnsi="Arial" w:cs="Arial"/>
          <w:color w:val="000000"/>
          <w:kern w:val="24"/>
          <w:sz w:val="22"/>
          <w:szCs w:val="22"/>
        </w:rPr>
      </w:pPr>
      <w:r w:rsidRPr="00226D34">
        <w:rPr>
          <w:rFonts w:ascii="Arial" w:hAnsi="Arial" w:cs="Arial"/>
          <w:b/>
          <w:color w:val="000000" w:themeColor="text1"/>
          <w:sz w:val="22"/>
          <w:szCs w:val="22"/>
        </w:rPr>
        <w:t>Wordle:</w:t>
      </w:r>
      <w:r w:rsidRPr="00226D34">
        <w:rPr>
          <w:rFonts w:ascii="Arial" w:hAnsi="Arial" w:cs="Arial"/>
          <w:color w:val="000000" w:themeColor="text1"/>
          <w:sz w:val="22"/>
          <w:szCs w:val="22"/>
        </w:rPr>
        <w:t xml:space="preserve"> A tool for creating word clouds, mostly for exploration and decorative purposes because n</w:t>
      </w:r>
      <w:r w:rsidR="0090430D">
        <w:rPr>
          <w:rFonts w:ascii="Arial" w:hAnsi="Arial" w:cs="Arial"/>
          <w:color w:val="000000" w:themeColor="text1"/>
          <w:sz w:val="22"/>
          <w:szCs w:val="22"/>
        </w:rPr>
        <w:t xml:space="preserve">ot much fine-tuning can be done. </w:t>
      </w:r>
      <w:r w:rsidR="0090430D">
        <w:rPr>
          <w:rFonts w:ascii="Arial" w:hAnsi="Arial" w:cs="Arial" w:hint="eastAsia"/>
          <w:color w:val="000000" w:themeColor="text1"/>
          <w:sz w:val="22"/>
          <w:szCs w:val="22"/>
        </w:rPr>
        <w:t xml:space="preserve">Link: </w:t>
      </w:r>
      <w:hyperlink r:id="rId12" w:history="1">
        <w:r w:rsidR="0090430D" w:rsidRPr="00BF4CF4">
          <w:rPr>
            <w:rStyle w:val="Hyperlink"/>
            <w:rFonts w:ascii="Arial" w:hAnsi="Arial" w:cs="Arial"/>
            <w:sz w:val="22"/>
            <w:szCs w:val="22"/>
          </w:rPr>
          <w:t>http://www.wordle.net</w:t>
        </w:r>
      </w:hyperlink>
      <w:r w:rsidR="0090430D">
        <w:rPr>
          <w:rFonts w:ascii="Arial" w:hAnsi="Arial" w:cs="Arial" w:hint="eastAsia"/>
          <w:color w:val="000000" w:themeColor="text1"/>
          <w:sz w:val="22"/>
          <w:szCs w:val="22"/>
        </w:rPr>
        <w:t xml:space="preserve"> </w:t>
      </w:r>
    </w:p>
    <w:p w14:paraId="2BD63817" w14:textId="60B2B85E" w:rsidR="00B35A28" w:rsidRPr="00E80744" w:rsidRDefault="00B35A28" w:rsidP="00B35A28">
      <w:pPr>
        <w:pStyle w:val="ListParagraph"/>
        <w:numPr>
          <w:ilvl w:val="0"/>
          <w:numId w:val="1"/>
        </w:numPr>
        <w:spacing w:line="360" w:lineRule="auto"/>
        <w:rPr>
          <w:rFonts w:ascii="Arial" w:hAnsi="Arial" w:cs="Arial"/>
          <w:color w:val="000000"/>
          <w:kern w:val="24"/>
          <w:sz w:val="22"/>
          <w:szCs w:val="22"/>
        </w:rPr>
      </w:pPr>
      <w:r w:rsidRPr="00226D34">
        <w:rPr>
          <w:rFonts w:ascii="Arial" w:hAnsi="Arial" w:cs="Arial"/>
          <w:b/>
          <w:color w:val="000000" w:themeColor="text1"/>
          <w:sz w:val="22"/>
          <w:szCs w:val="22"/>
        </w:rPr>
        <w:t>ArcGIS Online/StoryMaps</w:t>
      </w:r>
      <w:r w:rsidRPr="00226D34">
        <w:rPr>
          <w:rFonts w:ascii="Arial" w:hAnsi="Arial" w:cs="Arial"/>
          <w:color w:val="000000" w:themeColor="text1"/>
          <w:sz w:val="22"/>
          <w:szCs w:val="22"/>
        </w:rPr>
        <w:t>: A visualization tool that can be used to incorporate GIS information and maps into interactive timelines and stories.</w:t>
      </w:r>
      <w:r w:rsidR="0090430D">
        <w:rPr>
          <w:rFonts w:ascii="Arial" w:hAnsi="Arial" w:cs="Arial" w:hint="eastAsia"/>
          <w:color w:val="000000" w:themeColor="text1"/>
          <w:sz w:val="22"/>
          <w:szCs w:val="22"/>
        </w:rPr>
        <w:t xml:space="preserve"> Link: </w:t>
      </w:r>
      <w:hyperlink r:id="rId13" w:history="1">
        <w:r w:rsidR="0090430D" w:rsidRPr="00BF511B">
          <w:rPr>
            <w:rStyle w:val="Hyperlink"/>
            <w:rFonts w:ascii="Arial" w:hAnsi="Arial" w:cs="Arial"/>
            <w:sz w:val="22"/>
            <w:szCs w:val="22"/>
          </w:rPr>
          <w:t>https://storymaps.arcgis.com/en/</w:t>
        </w:r>
      </w:hyperlink>
      <w:r w:rsidR="0090430D">
        <w:rPr>
          <w:rFonts w:ascii="Arial" w:hAnsi="Arial" w:cs="Arial" w:hint="eastAsia"/>
          <w:color w:val="000000" w:themeColor="text1"/>
          <w:sz w:val="22"/>
          <w:szCs w:val="22"/>
        </w:rPr>
        <w:t xml:space="preserve"> </w:t>
      </w:r>
    </w:p>
    <w:p w14:paraId="1DDE58F3" w14:textId="0948B451" w:rsidR="0090430D" w:rsidRPr="00692CAD" w:rsidRDefault="0090430D" w:rsidP="0090430D">
      <w:pPr>
        <w:pStyle w:val="NoSpacing"/>
        <w:numPr>
          <w:ilvl w:val="0"/>
          <w:numId w:val="1"/>
        </w:numPr>
        <w:spacing w:line="360" w:lineRule="auto"/>
        <w:rPr>
          <w:rFonts w:ascii="Arial" w:hAnsi="Arial" w:cs="Arial"/>
          <w:b/>
          <w:color w:val="000000" w:themeColor="text1"/>
          <w:sz w:val="22"/>
          <w:szCs w:val="22"/>
        </w:rPr>
      </w:pPr>
      <w:r w:rsidRPr="00447C68">
        <w:rPr>
          <w:rFonts w:ascii="Arial" w:hAnsi="Arial" w:cs="Arial"/>
          <w:b/>
          <w:color w:val="000000" w:themeColor="text1"/>
          <w:sz w:val="22"/>
          <w:szCs w:val="22"/>
        </w:rPr>
        <w:t>Tableau</w:t>
      </w:r>
      <w:r>
        <w:rPr>
          <w:rFonts w:ascii="Arial" w:hAnsi="Arial" w:cs="Arial" w:hint="eastAsia"/>
          <w:b/>
          <w:color w:val="000000" w:themeColor="text1"/>
          <w:sz w:val="22"/>
          <w:szCs w:val="22"/>
          <w:lang w:eastAsia="zh-CN"/>
        </w:rPr>
        <w:t>:</w:t>
      </w:r>
      <w:r w:rsidR="00692CAD" w:rsidRPr="00692CAD">
        <w:rPr>
          <w:rFonts w:ascii="Arial" w:eastAsia="Times New Roman" w:hAnsi="Arial" w:cs="Arial"/>
          <w:color w:val="333333"/>
          <w:sz w:val="21"/>
          <w:szCs w:val="21"/>
          <w:shd w:val="clear" w:color="auto" w:fill="FFFFFF"/>
        </w:rPr>
        <w:t xml:space="preserve"> </w:t>
      </w:r>
      <w:r w:rsidR="00692CAD" w:rsidRPr="00692CAD">
        <w:rPr>
          <w:rFonts w:ascii="Arial" w:hAnsi="Arial" w:cs="Arial"/>
          <w:color w:val="000000" w:themeColor="text1"/>
          <w:sz w:val="22"/>
          <w:szCs w:val="22"/>
        </w:rPr>
        <w:t>A set of software that can be used for data preparation, visualization, and analysis. Among the different versions of Tableau Desktop (geared towards individual usage), Tableau Public is available for free. See more at: </w:t>
      </w:r>
      <w:hyperlink r:id="rId14" w:history="1">
        <w:r w:rsidR="00692CAD" w:rsidRPr="00692CAD">
          <w:rPr>
            <w:rStyle w:val="Hyperlink"/>
            <w:rFonts w:ascii="Arial" w:hAnsi="Arial" w:cs="Arial"/>
            <w:sz w:val="22"/>
            <w:szCs w:val="22"/>
          </w:rPr>
          <w:t>https://public.tableau.com/s/</w:t>
        </w:r>
      </w:hyperlink>
      <w:r w:rsidR="00692CAD" w:rsidRPr="00692CAD">
        <w:rPr>
          <w:rFonts w:ascii="Arial" w:hAnsi="Arial" w:cs="Arial"/>
          <w:color w:val="000000" w:themeColor="text1"/>
          <w:sz w:val="22"/>
          <w:szCs w:val="22"/>
        </w:rPr>
        <w:t> and </w:t>
      </w:r>
      <w:hyperlink r:id="rId15" w:history="1">
        <w:r w:rsidR="00692CAD" w:rsidRPr="00692CAD">
          <w:rPr>
            <w:rStyle w:val="Hyperlink"/>
            <w:rFonts w:ascii="Arial" w:hAnsi="Arial" w:cs="Arial"/>
            <w:sz w:val="22"/>
            <w:szCs w:val="22"/>
          </w:rPr>
          <w:t>https://www.tableau.com</w:t>
        </w:r>
      </w:hyperlink>
    </w:p>
    <w:p w14:paraId="0CF0AFB7" w14:textId="2D573815" w:rsidR="0090430D" w:rsidRPr="00692CAD" w:rsidRDefault="0090430D" w:rsidP="0090430D">
      <w:pPr>
        <w:pStyle w:val="NoSpacing"/>
        <w:numPr>
          <w:ilvl w:val="0"/>
          <w:numId w:val="1"/>
        </w:numPr>
        <w:spacing w:line="360" w:lineRule="auto"/>
        <w:rPr>
          <w:rFonts w:ascii="Arial" w:hAnsi="Arial" w:cs="Arial"/>
          <w:b/>
          <w:color w:val="000000" w:themeColor="text1"/>
          <w:sz w:val="22"/>
          <w:szCs w:val="22"/>
        </w:rPr>
      </w:pPr>
      <w:r w:rsidRPr="00447C68">
        <w:rPr>
          <w:rFonts w:ascii="Arial" w:hAnsi="Arial" w:cs="Arial"/>
          <w:b/>
          <w:color w:val="000000" w:themeColor="text1"/>
          <w:sz w:val="22"/>
          <w:szCs w:val="22"/>
        </w:rPr>
        <w:t>Gephi</w:t>
      </w:r>
      <w:r>
        <w:rPr>
          <w:rFonts w:ascii="Arial" w:hAnsi="Arial" w:cs="Arial" w:hint="eastAsia"/>
          <w:b/>
          <w:color w:val="000000" w:themeColor="text1"/>
          <w:sz w:val="22"/>
          <w:szCs w:val="22"/>
          <w:lang w:eastAsia="zh-CN"/>
        </w:rPr>
        <w:t>:</w:t>
      </w:r>
      <w:r w:rsidR="00692CAD" w:rsidRPr="00692CAD">
        <w:rPr>
          <w:rFonts w:ascii="Arial" w:eastAsia="Times New Roman" w:hAnsi="Arial" w:cs="Arial"/>
          <w:color w:val="333333"/>
          <w:sz w:val="21"/>
          <w:szCs w:val="21"/>
          <w:shd w:val="clear" w:color="auto" w:fill="FFFFFF"/>
        </w:rPr>
        <w:t xml:space="preserve"> </w:t>
      </w:r>
      <w:r w:rsidR="00692CAD" w:rsidRPr="00692CAD">
        <w:rPr>
          <w:rFonts w:ascii="Arial" w:hAnsi="Arial" w:cs="Arial"/>
          <w:color w:val="000000" w:themeColor="text1"/>
          <w:sz w:val="22"/>
          <w:szCs w:val="22"/>
        </w:rPr>
        <w:t>A free visualization and exploration software that can be used to create graphs and networks. It works especially well for exploratory data analysis. See more at: </w:t>
      </w:r>
      <w:hyperlink r:id="rId16" w:history="1">
        <w:r w:rsidR="00692CAD" w:rsidRPr="00692CAD">
          <w:rPr>
            <w:rStyle w:val="Hyperlink"/>
            <w:rFonts w:ascii="Arial" w:hAnsi="Arial" w:cs="Arial"/>
            <w:sz w:val="22"/>
            <w:szCs w:val="22"/>
          </w:rPr>
          <w:t>https://gephi.org</w:t>
        </w:r>
      </w:hyperlink>
    </w:p>
    <w:p w14:paraId="5678ED3E" w14:textId="77777777" w:rsidR="00973AC1" w:rsidRDefault="0090430D" w:rsidP="00973AC1">
      <w:pPr>
        <w:pStyle w:val="NoSpacing"/>
        <w:numPr>
          <w:ilvl w:val="0"/>
          <w:numId w:val="1"/>
        </w:numPr>
        <w:spacing w:line="360" w:lineRule="auto"/>
        <w:rPr>
          <w:sz w:val="22"/>
          <w:szCs w:val="22"/>
        </w:rPr>
      </w:pPr>
      <w:r w:rsidRPr="00447C68">
        <w:rPr>
          <w:rFonts w:ascii="Arial" w:hAnsi="Arial" w:cs="Arial"/>
          <w:b/>
          <w:color w:val="000000" w:themeColor="text1"/>
          <w:sz w:val="22"/>
          <w:szCs w:val="22"/>
        </w:rPr>
        <w:t>NodeXL</w:t>
      </w:r>
      <w:r>
        <w:rPr>
          <w:rFonts w:ascii="Arial" w:hAnsi="Arial" w:cs="Arial" w:hint="eastAsia"/>
          <w:b/>
          <w:color w:val="000000" w:themeColor="text1"/>
          <w:sz w:val="22"/>
          <w:szCs w:val="22"/>
          <w:lang w:eastAsia="zh-CN"/>
        </w:rPr>
        <w:t xml:space="preserve">: </w:t>
      </w:r>
      <w:r w:rsidR="00973AC1" w:rsidRPr="00973AC1">
        <w:rPr>
          <w:rFonts w:ascii="Arial" w:hAnsi="Arial" w:cs="Arial"/>
          <w:color w:val="000000" w:themeColor="text1"/>
          <w:sz w:val="22"/>
          <w:szCs w:val="22"/>
        </w:rPr>
        <w:t>An add-in for Microsoft Excel that supports social network and content analysis. Available in Basic and Pro versions. See more at:</w:t>
      </w:r>
      <w:r w:rsidR="00973AC1" w:rsidRPr="00973AC1">
        <w:rPr>
          <w:rFonts w:ascii="Arial" w:hAnsi="Arial" w:cs="Arial" w:hint="eastAsia"/>
          <w:color w:val="000000" w:themeColor="text1"/>
          <w:sz w:val="22"/>
          <w:szCs w:val="22"/>
        </w:rPr>
        <w:t xml:space="preserve"> </w:t>
      </w:r>
      <w:hyperlink r:id="rId17" w:history="1">
        <w:r w:rsidR="00973AC1" w:rsidRPr="00973AC1">
          <w:rPr>
            <w:rStyle w:val="Hyperlink"/>
            <w:rFonts w:ascii="Arial" w:hAnsi="Arial" w:cs="Arial"/>
            <w:sz w:val="22"/>
            <w:szCs w:val="22"/>
          </w:rPr>
          <w:t>http://www.smrfoundation.org/nodexl/</w:t>
        </w:r>
      </w:hyperlink>
      <w:r w:rsidR="00973AC1" w:rsidRPr="00973AC1">
        <w:rPr>
          <w:rFonts w:ascii="Arial" w:hAnsi="Arial" w:cs="Arial" w:hint="eastAsia"/>
          <w:color w:val="000000" w:themeColor="text1"/>
          <w:sz w:val="22"/>
          <w:szCs w:val="22"/>
        </w:rPr>
        <w:t xml:space="preserve"> </w:t>
      </w:r>
      <w:r w:rsidR="00973AC1" w:rsidRPr="00973AC1">
        <w:rPr>
          <w:sz w:val="22"/>
          <w:szCs w:val="22"/>
        </w:rPr>
        <w:t xml:space="preserve"> </w:t>
      </w:r>
    </w:p>
    <w:p w14:paraId="57EA39EB" w14:textId="3DD151E0" w:rsidR="0090430D" w:rsidRPr="00973AC1" w:rsidRDefault="0090430D" w:rsidP="0090430D">
      <w:pPr>
        <w:pStyle w:val="NoSpacing"/>
        <w:numPr>
          <w:ilvl w:val="0"/>
          <w:numId w:val="1"/>
        </w:numPr>
        <w:spacing w:line="360" w:lineRule="auto"/>
        <w:rPr>
          <w:sz w:val="22"/>
          <w:szCs w:val="22"/>
        </w:rPr>
      </w:pPr>
      <w:r w:rsidRPr="00973AC1">
        <w:rPr>
          <w:rFonts w:ascii="Arial" w:hAnsi="Arial" w:cs="Arial"/>
          <w:b/>
          <w:color w:val="000000" w:themeColor="text1"/>
          <w:sz w:val="22"/>
          <w:szCs w:val="22"/>
        </w:rPr>
        <w:t>DH Press</w:t>
      </w:r>
      <w:r w:rsidRPr="00973AC1">
        <w:rPr>
          <w:rFonts w:ascii="Arial" w:hAnsi="Arial" w:cs="Arial" w:hint="eastAsia"/>
          <w:b/>
          <w:color w:val="000000" w:themeColor="text1"/>
          <w:sz w:val="22"/>
          <w:szCs w:val="22"/>
          <w:lang w:eastAsia="zh-CN"/>
        </w:rPr>
        <w:t xml:space="preserve">: </w:t>
      </w:r>
      <w:r w:rsidR="00973AC1" w:rsidRPr="00973AC1">
        <w:rPr>
          <w:rFonts w:ascii="Arial" w:hAnsi="Arial" w:cs="Arial"/>
          <w:color w:val="000000" w:themeColor="text1"/>
          <w:sz w:val="22"/>
          <w:szCs w:val="22"/>
        </w:rPr>
        <w:t>A digital humanities toolkit that enables users to mashup and visualize a variety of digitized humanities-related material, including historical maps, images, manuscripts, and multimedia content. It can be used to create a range of digital projects and is designed for non-technical users. See more at: </w:t>
      </w:r>
      <w:hyperlink r:id="rId18" w:history="1">
        <w:r w:rsidR="00973AC1" w:rsidRPr="00973AC1">
          <w:rPr>
            <w:rStyle w:val="Hyperlink"/>
            <w:rFonts w:ascii="Arial" w:eastAsia="Times New Roman" w:hAnsi="Arial" w:cs="Arial"/>
            <w:color w:val="3572B0"/>
            <w:sz w:val="22"/>
            <w:szCs w:val="22"/>
          </w:rPr>
          <w:t>http://dhpress.org</w:t>
        </w:r>
      </w:hyperlink>
    </w:p>
    <w:p w14:paraId="19639E8C" w14:textId="223ED2AC" w:rsidR="00E80744" w:rsidRPr="000013F1" w:rsidRDefault="00E80744" w:rsidP="00E80744">
      <w:pPr>
        <w:pStyle w:val="NormalWeb"/>
        <w:numPr>
          <w:ilvl w:val="0"/>
          <w:numId w:val="1"/>
        </w:numPr>
        <w:spacing w:before="0" w:beforeAutospacing="0" w:after="0" w:afterAutospacing="0" w:line="360" w:lineRule="auto"/>
        <w:textAlignment w:val="baseline"/>
        <w:rPr>
          <w:rFonts w:ascii="Arial" w:hAnsi="Arial" w:cs="Arial"/>
          <w:color w:val="000000"/>
          <w:sz w:val="22"/>
          <w:szCs w:val="22"/>
        </w:rPr>
      </w:pPr>
      <w:r>
        <w:rPr>
          <w:rFonts w:ascii="Arial" w:hAnsi="Arial" w:cs="Arial"/>
          <w:b/>
          <w:sz w:val="22"/>
          <w:szCs w:val="22"/>
        </w:rPr>
        <w:t xml:space="preserve">ggplot: </w:t>
      </w:r>
      <w:r>
        <w:rPr>
          <w:rFonts w:ascii="Arial" w:hAnsi="Arial" w:cs="Arial"/>
          <w:sz w:val="22"/>
          <w:szCs w:val="22"/>
        </w:rPr>
        <w:t>Python library for data visualization</w:t>
      </w:r>
      <w:r w:rsidR="00973AC1">
        <w:rPr>
          <w:rFonts w:ascii="Arial" w:hAnsi="Arial" w:cs="Arial" w:hint="eastAsia"/>
          <w:sz w:val="22"/>
          <w:szCs w:val="22"/>
        </w:rPr>
        <w:t>.</w:t>
      </w:r>
    </w:p>
    <w:p w14:paraId="1DC6171C" w14:textId="5F24D139" w:rsidR="00E80744" w:rsidRPr="000013F1" w:rsidRDefault="00E80744" w:rsidP="00E80744">
      <w:pPr>
        <w:pStyle w:val="NormalWeb"/>
        <w:numPr>
          <w:ilvl w:val="0"/>
          <w:numId w:val="1"/>
        </w:numPr>
        <w:spacing w:before="0" w:beforeAutospacing="0" w:after="0" w:afterAutospacing="0" w:line="360" w:lineRule="auto"/>
        <w:textAlignment w:val="baseline"/>
        <w:rPr>
          <w:rFonts w:ascii="Arial" w:hAnsi="Arial" w:cs="Arial"/>
          <w:color w:val="000000"/>
          <w:sz w:val="22"/>
          <w:szCs w:val="22"/>
        </w:rPr>
      </w:pPr>
      <w:r>
        <w:rPr>
          <w:rFonts w:ascii="Arial" w:hAnsi="Arial" w:cs="Arial"/>
          <w:b/>
          <w:sz w:val="22"/>
          <w:szCs w:val="22"/>
        </w:rPr>
        <w:t xml:space="preserve">pyplot: </w:t>
      </w:r>
      <w:r>
        <w:rPr>
          <w:rFonts w:ascii="Arial" w:hAnsi="Arial" w:cs="Arial"/>
          <w:sz w:val="22"/>
          <w:szCs w:val="22"/>
        </w:rPr>
        <w:t>Visualization function in the Python data science package, Pandas</w:t>
      </w:r>
      <w:r w:rsidR="00973AC1">
        <w:rPr>
          <w:rFonts w:ascii="Arial" w:hAnsi="Arial" w:cs="Arial" w:hint="eastAsia"/>
          <w:sz w:val="22"/>
          <w:szCs w:val="22"/>
        </w:rPr>
        <w:t>.</w:t>
      </w:r>
    </w:p>
    <w:p w14:paraId="53715421" w14:textId="227B4F27" w:rsidR="00E80744" w:rsidRDefault="00E80744" w:rsidP="00E80744">
      <w:pPr>
        <w:pStyle w:val="NormalWeb"/>
        <w:numPr>
          <w:ilvl w:val="0"/>
          <w:numId w:val="1"/>
        </w:numPr>
        <w:spacing w:before="0" w:beforeAutospacing="0" w:after="0" w:afterAutospacing="0" w:line="360" w:lineRule="auto"/>
        <w:textAlignment w:val="baseline"/>
        <w:rPr>
          <w:rFonts w:ascii="Arial" w:hAnsi="Arial" w:cs="Arial"/>
          <w:color w:val="000000"/>
          <w:sz w:val="22"/>
          <w:szCs w:val="22"/>
        </w:rPr>
      </w:pPr>
      <w:r>
        <w:rPr>
          <w:rFonts w:ascii="Arial" w:hAnsi="Arial" w:cs="Arial"/>
          <w:b/>
          <w:sz w:val="22"/>
          <w:szCs w:val="22"/>
        </w:rPr>
        <w:t>ggplot2:</w:t>
      </w:r>
      <w:r>
        <w:rPr>
          <w:rFonts w:ascii="Arial" w:hAnsi="Arial" w:cs="Arial"/>
          <w:color w:val="000000"/>
          <w:sz w:val="22"/>
          <w:szCs w:val="22"/>
        </w:rPr>
        <w:t xml:space="preserve"> R library for data visualization</w:t>
      </w:r>
      <w:r w:rsidR="00973AC1">
        <w:rPr>
          <w:rFonts w:ascii="Arial" w:hAnsi="Arial" w:cs="Arial" w:hint="eastAsia"/>
          <w:color w:val="000000"/>
          <w:sz w:val="22"/>
          <w:szCs w:val="22"/>
        </w:rPr>
        <w:t>.</w:t>
      </w:r>
    </w:p>
    <w:p w14:paraId="75FEE6CD" w14:textId="6F983DAB" w:rsidR="00E80744" w:rsidRPr="00E80744" w:rsidRDefault="00E80744" w:rsidP="00B35A28">
      <w:pPr>
        <w:pStyle w:val="NormalWeb"/>
        <w:numPr>
          <w:ilvl w:val="0"/>
          <w:numId w:val="1"/>
        </w:numPr>
        <w:spacing w:before="0" w:beforeAutospacing="0" w:after="0" w:afterAutospacing="0" w:line="360" w:lineRule="auto"/>
        <w:textAlignment w:val="baseline"/>
        <w:rPr>
          <w:rFonts w:ascii="Arial" w:hAnsi="Arial" w:cs="Arial"/>
          <w:b/>
          <w:color w:val="000000"/>
          <w:sz w:val="22"/>
          <w:szCs w:val="22"/>
        </w:rPr>
      </w:pPr>
      <w:r w:rsidRPr="000013F1">
        <w:rPr>
          <w:rFonts w:ascii="Arial" w:hAnsi="Arial" w:cs="Arial"/>
          <w:b/>
          <w:sz w:val="22"/>
          <w:szCs w:val="22"/>
        </w:rPr>
        <w:t>D3.</w:t>
      </w:r>
      <w:r w:rsidRPr="000013F1">
        <w:rPr>
          <w:rFonts w:ascii="Arial" w:hAnsi="Arial" w:cs="Arial"/>
          <w:b/>
          <w:color w:val="000000"/>
          <w:sz w:val="22"/>
          <w:szCs w:val="22"/>
        </w:rPr>
        <w:t xml:space="preserve">js: </w:t>
      </w:r>
      <w:r>
        <w:rPr>
          <w:rFonts w:ascii="Arial" w:hAnsi="Arial" w:cs="Arial"/>
          <w:color w:val="000000"/>
          <w:sz w:val="22"/>
          <w:szCs w:val="22"/>
        </w:rPr>
        <w:t>JavaScript library for web-publishable visualizations</w:t>
      </w:r>
      <w:r w:rsidR="00973AC1">
        <w:rPr>
          <w:rFonts w:ascii="Arial" w:hAnsi="Arial" w:cs="Arial" w:hint="eastAsia"/>
          <w:color w:val="000000"/>
          <w:sz w:val="22"/>
          <w:szCs w:val="22"/>
        </w:rPr>
        <w:t>.</w:t>
      </w:r>
    </w:p>
    <w:p w14:paraId="3339E1B6" w14:textId="77777777" w:rsidR="00B35A28" w:rsidRPr="00226D34" w:rsidRDefault="00B35A28" w:rsidP="00B35A28">
      <w:pPr>
        <w:rPr>
          <w:rFonts w:ascii="Arial" w:hAnsi="Arial" w:cs="Arial"/>
          <w:b/>
          <w:color w:val="70AD47" w:themeColor="accent6"/>
          <w:sz w:val="22"/>
          <w:szCs w:val="22"/>
        </w:rPr>
      </w:pPr>
    </w:p>
    <w:p w14:paraId="4E94D563" w14:textId="77777777" w:rsidR="00B35A28" w:rsidRPr="00CC47F2" w:rsidRDefault="00B35A28" w:rsidP="00B35A28">
      <w:pPr>
        <w:rPr>
          <w:rFonts w:ascii="Arial" w:hAnsi="Arial" w:cs="Arial"/>
          <w:b/>
          <w:color w:val="ED7D31" w:themeColor="accent2"/>
          <w:sz w:val="22"/>
          <w:szCs w:val="22"/>
        </w:rPr>
      </w:pPr>
      <w:r w:rsidRPr="00CC47F2">
        <w:rPr>
          <w:rFonts w:ascii="Arial" w:hAnsi="Arial" w:cs="Arial"/>
          <w:b/>
          <w:color w:val="ED7D31" w:themeColor="accent2"/>
          <w:sz w:val="22"/>
          <w:szCs w:val="22"/>
        </w:rPr>
        <w:t>Key points</w:t>
      </w:r>
    </w:p>
    <w:p w14:paraId="3ECB21BD" w14:textId="77777777" w:rsidR="00B35A28" w:rsidRPr="00226D34" w:rsidRDefault="00B35A28" w:rsidP="00B35A28">
      <w:pPr>
        <w:spacing w:line="360" w:lineRule="auto"/>
        <w:rPr>
          <w:rFonts w:ascii="Arial" w:hAnsi="Arial" w:cs="Arial"/>
          <w:color w:val="FF0000"/>
          <w:sz w:val="22"/>
          <w:szCs w:val="22"/>
        </w:rPr>
      </w:pPr>
    </w:p>
    <w:tbl>
      <w:tblPr>
        <w:tblStyle w:val="TableGrid"/>
        <w:tblW w:w="0" w:type="auto"/>
        <w:tblLook w:val="04A0" w:firstRow="1" w:lastRow="0" w:firstColumn="1" w:lastColumn="0" w:noHBand="0" w:noVBand="1"/>
      </w:tblPr>
      <w:tblGrid>
        <w:gridCol w:w="2521"/>
        <w:gridCol w:w="6521"/>
      </w:tblGrid>
      <w:tr w:rsidR="00226D34" w:rsidRPr="00226D34" w14:paraId="429E0A6C" w14:textId="77777777" w:rsidTr="00C51FEF">
        <w:trPr>
          <w:trHeight w:val="1583"/>
        </w:trPr>
        <w:tc>
          <w:tcPr>
            <w:tcW w:w="2521" w:type="dxa"/>
            <w:vAlign w:val="center"/>
          </w:tcPr>
          <w:p w14:paraId="11DA2349" w14:textId="77777777" w:rsidR="00B35A28" w:rsidRPr="00226D34" w:rsidRDefault="00B35A28" w:rsidP="00BC617A">
            <w:pPr>
              <w:pStyle w:val="NormalWeb"/>
              <w:spacing w:before="0" w:beforeAutospacing="0" w:after="0" w:afterAutospacing="0" w:line="360" w:lineRule="auto"/>
              <w:textAlignment w:val="baseline"/>
              <w:rPr>
                <w:rFonts w:ascii="Arial" w:hAnsi="Arial" w:cs="Arial"/>
                <w:color w:val="000000" w:themeColor="text1"/>
                <w:sz w:val="22"/>
                <w:szCs w:val="22"/>
              </w:rPr>
            </w:pPr>
            <w:r w:rsidRPr="00226D34">
              <w:rPr>
                <w:rFonts w:ascii="Arial" w:hAnsi="Arial" w:cs="Arial"/>
                <w:color w:val="000000" w:themeColor="text1"/>
                <w:sz w:val="22"/>
                <w:szCs w:val="22"/>
              </w:rPr>
              <w:t>What is data visualization?</w:t>
            </w:r>
          </w:p>
        </w:tc>
        <w:tc>
          <w:tcPr>
            <w:tcW w:w="6521" w:type="dxa"/>
            <w:vAlign w:val="center"/>
          </w:tcPr>
          <w:p w14:paraId="78884FE7" w14:textId="77777777" w:rsidR="00B35A28" w:rsidRPr="00226D34" w:rsidRDefault="00B35A28" w:rsidP="00B35A28">
            <w:pPr>
              <w:pStyle w:val="ListParagraph"/>
              <w:numPr>
                <w:ilvl w:val="0"/>
                <w:numId w:val="3"/>
              </w:numPr>
              <w:spacing w:before="120" w:after="120" w:line="360" w:lineRule="auto"/>
              <w:rPr>
                <w:rFonts w:ascii="Arial" w:hAnsi="Arial" w:cs="Arial"/>
                <w:color w:val="000000" w:themeColor="text1"/>
                <w:sz w:val="22"/>
                <w:szCs w:val="22"/>
              </w:rPr>
            </w:pPr>
            <w:r w:rsidRPr="00226D34">
              <w:rPr>
                <w:rFonts w:ascii="Arial" w:hAnsi="Arial" w:cs="Arial"/>
                <w:color w:val="000000" w:themeColor="text1"/>
                <w:sz w:val="22"/>
                <w:szCs w:val="22"/>
              </w:rPr>
              <w:t xml:space="preserve">Data visualization is the process of converting data sources into a visual representation. </w:t>
            </w:r>
          </w:p>
          <w:p w14:paraId="206E4D73" w14:textId="77777777" w:rsidR="00B35A28" w:rsidRPr="00226D34" w:rsidRDefault="00B35A28" w:rsidP="00B35A28">
            <w:pPr>
              <w:pStyle w:val="ListParagraph"/>
              <w:numPr>
                <w:ilvl w:val="0"/>
                <w:numId w:val="3"/>
              </w:numPr>
              <w:spacing w:before="120" w:after="120" w:line="360" w:lineRule="auto"/>
              <w:rPr>
                <w:rFonts w:ascii="Arial" w:hAnsi="Arial" w:cs="Arial"/>
                <w:color w:val="000000" w:themeColor="text1"/>
                <w:sz w:val="22"/>
                <w:szCs w:val="22"/>
              </w:rPr>
            </w:pPr>
            <w:r w:rsidRPr="00226D34">
              <w:rPr>
                <w:rFonts w:ascii="Arial" w:hAnsi="Arial" w:cs="Arial"/>
                <w:color w:val="000000" w:themeColor="text1"/>
                <w:sz w:val="22"/>
                <w:szCs w:val="22"/>
              </w:rPr>
              <w:t xml:space="preserve">Visualization is a way of interpreting and presenting data. </w:t>
            </w:r>
          </w:p>
        </w:tc>
      </w:tr>
      <w:tr w:rsidR="00226D34" w:rsidRPr="00226D34" w14:paraId="48FC4EAC" w14:textId="77777777" w:rsidTr="00C51FEF">
        <w:trPr>
          <w:trHeight w:val="1421"/>
        </w:trPr>
        <w:tc>
          <w:tcPr>
            <w:tcW w:w="2521" w:type="dxa"/>
            <w:vAlign w:val="center"/>
          </w:tcPr>
          <w:p w14:paraId="5370E284" w14:textId="6ADA9DDA" w:rsidR="00B35A28" w:rsidRPr="00226D34" w:rsidRDefault="00B35A28" w:rsidP="00E37007">
            <w:pPr>
              <w:pStyle w:val="NormalWeb"/>
              <w:spacing w:before="0" w:beforeAutospacing="0" w:after="0" w:afterAutospacing="0" w:line="360" w:lineRule="auto"/>
              <w:textAlignment w:val="baseline"/>
              <w:rPr>
                <w:rFonts w:ascii="Arial" w:hAnsi="Arial" w:cs="Arial"/>
                <w:color w:val="000000" w:themeColor="text1"/>
                <w:sz w:val="22"/>
                <w:szCs w:val="22"/>
              </w:rPr>
            </w:pPr>
            <w:r w:rsidRPr="00226D34">
              <w:rPr>
                <w:rFonts w:ascii="Arial" w:hAnsi="Arial" w:cs="Arial"/>
                <w:color w:val="000000"/>
                <w:sz w:val="22"/>
                <w:szCs w:val="22"/>
              </w:rPr>
              <w:t>Common textual data visualizations</w:t>
            </w:r>
          </w:p>
        </w:tc>
        <w:tc>
          <w:tcPr>
            <w:tcW w:w="6521" w:type="dxa"/>
            <w:vAlign w:val="center"/>
          </w:tcPr>
          <w:p w14:paraId="2CAECD07" w14:textId="08314559" w:rsidR="00B35A28" w:rsidRPr="00226D34" w:rsidRDefault="00E37007" w:rsidP="00E37007">
            <w:pPr>
              <w:pStyle w:val="ListParagraph"/>
              <w:numPr>
                <w:ilvl w:val="0"/>
                <w:numId w:val="4"/>
              </w:numPr>
              <w:spacing w:before="120" w:after="120" w:line="360" w:lineRule="auto"/>
              <w:rPr>
                <w:rFonts w:ascii="Arial" w:hAnsi="Arial" w:cs="Arial"/>
                <w:color w:val="000000" w:themeColor="text1"/>
                <w:sz w:val="22"/>
                <w:szCs w:val="22"/>
              </w:rPr>
            </w:pPr>
            <w:r>
              <w:rPr>
                <w:rFonts w:ascii="Arial" w:hAnsi="Arial" w:cs="Arial"/>
                <w:color w:val="000000" w:themeColor="text1"/>
                <w:sz w:val="22"/>
                <w:szCs w:val="22"/>
              </w:rPr>
              <w:t xml:space="preserve">Some common visualizations </w:t>
            </w:r>
            <w:r w:rsidR="00B35A28" w:rsidRPr="00226D34">
              <w:rPr>
                <w:rFonts w:ascii="Arial" w:hAnsi="Arial" w:cs="Arial"/>
                <w:color w:val="000000" w:themeColor="text1"/>
                <w:sz w:val="22"/>
                <w:szCs w:val="22"/>
              </w:rPr>
              <w:t xml:space="preserve">include: </w:t>
            </w:r>
            <w:r w:rsidR="00F778BD">
              <w:rPr>
                <w:rFonts w:ascii="Arial" w:hAnsi="Arial" w:cs="Arial" w:hint="eastAsia"/>
                <w:color w:val="000000" w:themeColor="text1"/>
                <w:sz w:val="22"/>
                <w:szCs w:val="22"/>
              </w:rPr>
              <w:t xml:space="preserve">word clouds, </w:t>
            </w:r>
            <w:r w:rsidR="00B35A28" w:rsidRPr="00226D34">
              <w:rPr>
                <w:rFonts w:ascii="Arial" w:hAnsi="Arial" w:cs="Arial"/>
                <w:color w:val="000000" w:themeColor="text1"/>
                <w:sz w:val="22"/>
                <w:szCs w:val="22"/>
              </w:rPr>
              <w:t>trees/hierarchies, networks, te</w:t>
            </w:r>
            <w:r w:rsidR="000471C8">
              <w:rPr>
                <w:rFonts w:ascii="Arial" w:hAnsi="Arial" w:cs="Arial"/>
                <w:color w:val="000000" w:themeColor="text1"/>
                <w:sz w:val="22"/>
                <w:szCs w:val="22"/>
              </w:rPr>
              <w:t>mporal</w:t>
            </w:r>
            <w:r w:rsidR="00F778BD">
              <w:rPr>
                <w:rFonts w:ascii="Arial" w:hAnsi="Arial" w:cs="Arial" w:hint="eastAsia"/>
                <w:color w:val="000000" w:themeColor="text1"/>
                <w:sz w:val="22"/>
                <w:szCs w:val="22"/>
              </w:rPr>
              <w:t>/spatial-</w:t>
            </w:r>
            <w:r w:rsidR="00B35A28" w:rsidRPr="00226D34">
              <w:rPr>
                <w:rFonts w:ascii="Arial" w:hAnsi="Arial" w:cs="Arial"/>
                <w:color w:val="000000" w:themeColor="text1"/>
                <w:sz w:val="22"/>
                <w:szCs w:val="22"/>
              </w:rPr>
              <w:t>based visualizations, and other “multi-dimensional” visualizations.</w:t>
            </w:r>
          </w:p>
        </w:tc>
      </w:tr>
      <w:tr w:rsidR="00E37007" w:rsidRPr="00226D34" w14:paraId="77532173" w14:textId="77777777" w:rsidTr="00C51FEF">
        <w:trPr>
          <w:trHeight w:val="1421"/>
        </w:trPr>
        <w:tc>
          <w:tcPr>
            <w:tcW w:w="2521" w:type="dxa"/>
            <w:vAlign w:val="center"/>
          </w:tcPr>
          <w:p w14:paraId="73D3F806" w14:textId="0CDA9FA0" w:rsidR="00E37007" w:rsidRPr="00226D34" w:rsidRDefault="00E37007" w:rsidP="00E37007">
            <w:pPr>
              <w:pStyle w:val="NormalWeb"/>
              <w:spacing w:before="0" w:beforeAutospacing="0" w:after="0" w:afterAutospacing="0" w:line="360" w:lineRule="auto"/>
              <w:textAlignment w:val="baseline"/>
              <w:rPr>
                <w:rFonts w:ascii="Arial" w:hAnsi="Arial" w:cs="Arial"/>
                <w:color w:val="000000"/>
                <w:sz w:val="22"/>
                <w:szCs w:val="22"/>
              </w:rPr>
            </w:pPr>
            <w:r w:rsidRPr="00C51FEF">
              <w:rPr>
                <w:rFonts w:ascii="Arial" w:hAnsi="Arial" w:cs="Arial" w:hint="eastAsia"/>
                <w:b/>
                <w:color w:val="000000"/>
                <w:sz w:val="22"/>
                <w:szCs w:val="22"/>
              </w:rPr>
              <w:t>Activity:</w:t>
            </w:r>
            <w:r>
              <w:rPr>
                <w:rFonts w:ascii="Arial" w:hAnsi="Arial" w:cs="Arial" w:hint="eastAsia"/>
                <w:color w:val="000000"/>
                <w:sz w:val="22"/>
                <w:szCs w:val="22"/>
              </w:rPr>
              <w:t xml:space="preserve"> </w:t>
            </w:r>
            <w:r w:rsidRPr="00E37007">
              <w:rPr>
                <w:rFonts w:ascii="Arial" w:hAnsi="Arial" w:cs="Arial"/>
                <w:color w:val="000000"/>
                <w:sz w:val="22"/>
                <w:szCs w:val="22"/>
              </w:rPr>
              <w:t>Match type of use to the type of visualization</w:t>
            </w:r>
          </w:p>
        </w:tc>
        <w:tc>
          <w:tcPr>
            <w:tcW w:w="6521" w:type="dxa"/>
            <w:vAlign w:val="center"/>
          </w:tcPr>
          <w:p w14:paraId="74579EBB" w14:textId="0F346F06" w:rsidR="00E37007" w:rsidRDefault="00C51FEF" w:rsidP="00E37007">
            <w:pPr>
              <w:pStyle w:val="ListParagraph"/>
              <w:numPr>
                <w:ilvl w:val="0"/>
                <w:numId w:val="4"/>
              </w:numPr>
              <w:spacing w:before="120" w:after="120" w:line="360" w:lineRule="auto"/>
              <w:rPr>
                <w:rFonts w:ascii="Arial" w:hAnsi="Arial" w:cs="Arial"/>
                <w:color w:val="000000" w:themeColor="text1"/>
                <w:sz w:val="22"/>
                <w:szCs w:val="22"/>
              </w:rPr>
            </w:pPr>
            <w:r>
              <w:rPr>
                <w:rFonts w:ascii="Arial" w:hAnsi="Arial" w:cs="Arial"/>
                <w:color w:val="000000" w:themeColor="text1"/>
                <w:sz w:val="22"/>
                <w:szCs w:val="22"/>
              </w:rPr>
              <w:t>Participants match types of visualizations to the kinds of information they are suited to convey. If time</w:t>
            </w:r>
            <w:r w:rsidR="001C087B">
              <w:rPr>
                <w:rFonts w:ascii="Arial" w:hAnsi="Arial" w:cs="Arial" w:hint="eastAsia"/>
                <w:color w:val="000000" w:themeColor="text1"/>
                <w:sz w:val="22"/>
                <w:szCs w:val="22"/>
              </w:rPr>
              <w:t xml:space="preserve"> allows</w:t>
            </w:r>
            <w:r>
              <w:rPr>
                <w:rFonts w:ascii="Arial" w:hAnsi="Arial" w:cs="Arial"/>
                <w:color w:val="000000" w:themeColor="text1"/>
                <w:sz w:val="22"/>
                <w:szCs w:val="22"/>
              </w:rPr>
              <w:t>, consider the kind of data each visualization might require.</w:t>
            </w:r>
          </w:p>
          <w:p w14:paraId="25DF01C1" w14:textId="4FD23E2F" w:rsidR="00C51FEF" w:rsidRPr="00C51FEF" w:rsidRDefault="00C51FEF" w:rsidP="00C51FEF">
            <w:pPr>
              <w:pStyle w:val="ListParagraph"/>
              <w:numPr>
                <w:ilvl w:val="0"/>
                <w:numId w:val="4"/>
              </w:numPr>
              <w:spacing w:before="120" w:after="120" w:line="360" w:lineRule="auto"/>
              <w:rPr>
                <w:rFonts w:ascii="Arial" w:hAnsi="Arial" w:cs="Arial"/>
                <w:i/>
                <w:color w:val="000000" w:themeColor="text1"/>
                <w:sz w:val="22"/>
                <w:szCs w:val="22"/>
              </w:rPr>
            </w:pPr>
            <w:r w:rsidRPr="00C51FEF">
              <w:rPr>
                <w:rFonts w:ascii="Arial" w:hAnsi="Arial" w:cs="Arial"/>
                <w:i/>
                <w:color w:val="000000" w:themeColor="text1"/>
                <w:sz w:val="22"/>
                <w:szCs w:val="22"/>
              </w:rPr>
              <w:t xml:space="preserve">Goal: </w:t>
            </w:r>
            <w:r>
              <w:rPr>
                <w:rFonts w:ascii="Arial" w:hAnsi="Arial" w:cs="Arial"/>
                <w:color w:val="000000" w:themeColor="text1"/>
                <w:sz w:val="22"/>
                <w:szCs w:val="22"/>
              </w:rPr>
              <w:t xml:space="preserve">Practice thinking about applications for data visualization, and when and with what data they might be employed by researchers. </w:t>
            </w:r>
          </w:p>
        </w:tc>
      </w:tr>
      <w:tr w:rsidR="00226D34" w:rsidRPr="00226D34" w14:paraId="43EBCB4C" w14:textId="77777777" w:rsidTr="00C51FEF">
        <w:trPr>
          <w:trHeight w:val="1808"/>
        </w:trPr>
        <w:tc>
          <w:tcPr>
            <w:tcW w:w="2521" w:type="dxa"/>
            <w:vAlign w:val="center"/>
          </w:tcPr>
          <w:p w14:paraId="1263011E" w14:textId="5B5CC92B" w:rsidR="00B35A28" w:rsidRPr="00226D34" w:rsidRDefault="00B35A28" w:rsidP="00BC617A">
            <w:pPr>
              <w:pStyle w:val="NormalWeb"/>
              <w:spacing w:before="0" w:beforeAutospacing="0" w:after="0" w:afterAutospacing="0" w:line="360" w:lineRule="auto"/>
              <w:textAlignment w:val="baseline"/>
              <w:rPr>
                <w:rFonts w:ascii="Arial" w:hAnsi="Arial" w:cs="Arial"/>
                <w:color w:val="000000"/>
                <w:sz w:val="22"/>
                <w:szCs w:val="22"/>
              </w:rPr>
            </w:pPr>
            <w:r w:rsidRPr="00226D34">
              <w:rPr>
                <w:rFonts w:ascii="Arial" w:hAnsi="Arial" w:cs="Arial"/>
                <w:color w:val="000000"/>
                <w:sz w:val="22"/>
                <w:szCs w:val="22"/>
              </w:rPr>
              <w:t xml:space="preserve">Examples of </w:t>
            </w:r>
            <w:r w:rsidR="00E37007" w:rsidRPr="00E37007">
              <w:rPr>
                <w:rFonts w:ascii="Arial" w:hAnsi="Arial" w:cs="Arial"/>
                <w:color w:val="000000"/>
                <w:sz w:val="22"/>
                <w:szCs w:val="22"/>
              </w:rPr>
              <w:t>web-based tools and programming libraries for visualizing textual data</w:t>
            </w:r>
          </w:p>
        </w:tc>
        <w:tc>
          <w:tcPr>
            <w:tcW w:w="6521" w:type="dxa"/>
            <w:vAlign w:val="center"/>
          </w:tcPr>
          <w:p w14:paraId="3B6EEEAA" w14:textId="6BA1687B" w:rsidR="00E37007" w:rsidRPr="00E37007" w:rsidRDefault="00B35A28" w:rsidP="0016319E">
            <w:pPr>
              <w:pStyle w:val="NormalWeb"/>
              <w:numPr>
                <w:ilvl w:val="0"/>
                <w:numId w:val="4"/>
              </w:numPr>
              <w:spacing w:before="120" w:beforeAutospacing="0" w:after="120" w:afterAutospacing="0" w:line="360" w:lineRule="auto"/>
              <w:textAlignment w:val="baseline"/>
              <w:rPr>
                <w:rFonts w:ascii="Arial" w:hAnsi="Arial" w:cs="Arial"/>
                <w:color w:val="000000" w:themeColor="text1"/>
                <w:sz w:val="22"/>
                <w:szCs w:val="22"/>
              </w:rPr>
            </w:pPr>
            <w:r w:rsidRPr="00226D34">
              <w:rPr>
                <w:rFonts w:ascii="Arial" w:hAnsi="Arial" w:cs="Arial"/>
                <w:color w:val="000000" w:themeColor="text1"/>
                <w:sz w:val="22"/>
                <w:szCs w:val="22"/>
              </w:rPr>
              <w:t>Examples of web-based tools include: Voyant, Wordle, ArcGIS Online/StoryMaps, Google Books Ngram Viewer, HathiTrust+Bookworm</w:t>
            </w:r>
            <w:r w:rsidR="00E37007">
              <w:rPr>
                <w:rFonts w:ascii="Arial" w:hAnsi="Arial" w:cs="Arial" w:hint="eastAsia"/>
                <w:color w:val="000000" w:themeColor="text1"/>
                <w:sz w:val="22"/>
                <w:szCs w:val="22"/>
              </w:rPr>
              <w:t xml:space="preserve">, Tableau, </w:t>
            </w:r>
            <w:r w:rsidR="00E37007">
              <w:rPr>
                <w:rFonts w:ascii="Arial" w:hAnsi="Arial" w:cs="Arial"/>
                <w:color w:val="000000" w:themeColor="text1"/>
                <w:sz w:val="22"/>
                <w:szCs w:val="22"/>
              </w:rPr>
              <w:t>Gephi</w:t>
            </w:r>
            <w:r w:rsidR="00E37007">
              <w:rPr>
                <w:rFonts w:ascii="Arial" w:hAnsi="Arial" w:cs="Arial" w:hint="eastAsia"/>
                <w:color w:val="000000" w:themeColor="text1"/>
                <w:sz w:val="22"/>
                <w:szCs w:val="22"/>
              </w:rPr>
              <w:t xml:space="preserve">, </w:t>
            </w:r>
            <w:r w:rsidR="00E37007" w:rsidRPr="00E37007">
              <w:rPr>
                <w:rFonts w:ascii="Arial" w:hAnsi="Arial" w:cs="Arial"/>
                <w:color w:val="000000" w:themeColor="text1"/>
                <w:sz w:val="22"/>
                <w:szCs w:val="22"/>
              </w:rPr>
              <w:t>NodeXL</w:t>
            </w:r>
            <w:r w:rsidR="00E37007">
              <w:rPr>
                <w:rFonts w:ascii="Arial" w:hAnsi="Arial" w:cs="Arial" w:hint="eastAsia"/>
                <w:color w:val="000000" w:themeColor="text1"/>
                <w:sz w:val="22"/>
                <w:szCs w:val="22"/>
              </w:rPr>
              <w:t xml:space="preserve">, </w:t>
            </w:r>
            <w:r w:rsidR="00E37007" w:rsidRPr="00E37007">
              <w:rPr>
                <w:rFonts w:ascii="Arial" w:hAnsi="Arial" w:cs="Arial"/>
                <w:color w:val="000000" w:themeColor="text1"/>
                <w:sz w:val="22"/>
                <w:szCs w:val="22"/>
              </w:rPr>
              <w:t>DH Press</w:t>
            </w:r>
          </w:p>
          <w:p w14:paraId="7B2E8D33" w14:textId="77BBA3E6" w:rsidR="00B35A28" w:rsidRPr="00E37007" w:rsidRDefault="00E37007" w:rsidP="00B35A28">
            <w:pPr>
              <w:pStyle w:val="NormalWeb"/>
              <w:numPr>
                <w:ilvl w:val="0"/>
                <w:numId w:val="4"/>
              </w:numPr>
              <w:spacing w:before="120" w:after="120" w:line="360" w:lineRule="auto"/>
              <w:textAlignment w:val="baseline"/>
              <w:rPr>
                <w:rFonts w:ascii="Arial" w:hAnsi="Arial" w:cs="Arial"/>
                <w:color w:val="000000"/>
                <w:sz w:val="22"/>
                <w:szCs w:val="22"/>
              </w:rPr>
            </w:pPr>
            <w:r>
              <w:rPr>
                <w:rFonts w:ascii="Arial" w:hAnsi="Arial" w:cs="Arial"/>
                <w:color w:val="000000"/>
                <w:sz w:val="22"/>
                <w:szCs w:val="22"/>
              </w:rPr>
              <w:t>P</w:t>
            </w:r>
            <w:r w:rsidRPr="00E37007">
              <w:rPr>
                <w:rFonts w:ascii="Arial" w:hAnsi="Arial" w:cs="Arial"/>
                <w:color w:val="000000"/>
                <w:sz w:val="22"/>
                <w:szCs w:val="22"/>
              </w:rPr>
              <w:t>rogramming libraries</w:t>
            </w:r>
            <w:r>
              <w:rPr>
                <w:rFonts w:ascii="Arial" w:hAnsi="Arial" w:cs="Arial" w:hint="eastAsia"/>
                <w:color w:val="000000"/>
                <w:sz w:val="22"/>
                <w:szCs w:val="22"/>
              </w:rPr>
              <w:t xml:space="preserve"> for visualizations: </w:t>
            </w:r>
            <w:r w:rsidR="008D6E5D" w:rsidRPr="00E37007">
              <w:rPr>
                <w:rFonts w:ascii="Arial" w:hAnsi="Arial" w:cs="Arial"/>
                <w:color w:val="000000"/>
                <w:sz w:val="22"/>
                <w:szCs w:val="22"/>
              </w:rPr>
              <w:t>matplotlib, pyplot</w:t>
            </w:r>
            <w:r w:rsidRPr="00E37007">
              <w:rPr>
                <w:rFonts w:ascii="Arial" w:hAnsi="Arial" w:cs="Arial" w:hint="eastAsia"/>
                <w:color w:val="000000"/>
                <w:sz w:val="22"/>
                <w:szCs w:val="22"/>
              </w:rPr>
              <w:t xml:space="preserve">, </w:t>
            </w:r>
            <w:r>
              <w:rPr>
                <w:rFonts w:ascii="Arial" w:hAnsi="Arial" w:cs="Arial" w:hint="eastAsia"/>
                <w:color w:val="000000"/>
                <w:sz w:val="22"/>
                <w:szCs w:val="22"/>
              </w:rPr>
              <w:t xml:space="preserve">and </w:t>
            </w:r>
            <w:r w:rsidR="008D6E5D" w:rsidRPr="00E37007">
              <w:rPr>
                <w:rFonts w:ascii="Arial" w:hAnsi="Arial" w:cs="Arial"/>
                <w:color w:val="000000"/>
                <w:sz w:val="22"/>
                <w:szCs w:val="22"/>
              </w:rPr>
              <w:t>ggplot library</w:t>
            </w:r>
            <w:r>
              <w:rPr>
                <w:rFonts w:ascii="Arial" w:hAnsi="Arial" w:cs="Arial" w:hint="eastAsia"/>
                <w:color w:val="000000"/>
                <w:sz w:val="22"/>
                <w:szCs w:val="22"/>
              </w:rPr>
              <w:t xml:space="preserve"> in Python; </w:t>
            </w:r>
            <w:r w:rsidRPr="00E37007">
              <w:rPr>
                <w:rFonts w:ascii="Arial" w:hAnsi="Arial" w:cs="Arial"/>
                <w:color w:val="000000"/>
                <w:sz w:val="22"/>
                <w:szCs w:val="22"/>
              </w:rPr>
              <w:t>ggplot2</w:t>
            </w:r>
            <w:r>
              <w:rPr>
                <w:rFonts w:ascii="Arial" w:hAnsi="Arial" w:cs="Arial" w:hint="eastAsia"/>
                <w:color w:val="000000"/>
                <w:sz w:val="22"/>
                <w:szCs w:val="22"/>
              </w:rPr>
              <w:t xml:space="preserve"> in R; </w:t>
            </w:r>
            <w:r w:rsidRPr="00E37007">
              <w:rPr>
                <w:rFonts w:ascii="Arial" w:hAnsi="Arial" w:cs="Arial"/>
                <w:color w:val="000000"/>
                <w:sz w:val="22"/>
                <w:szCs w:val="22"/>
              </w:rPr>
              <w:t>D3.js</w:t>
            </w:r>
            <w:r>
              <w:rPr>
                <w:rFonts w:ascii="Arial" w:hAnsi="Arial" w:cs="Arial" w:hint="eastAsia"/>
                <w:color w:val="000000"/>
                <w:sz w:val="22"/>
                <w:szCs w:val="22"/>
              </w:rPr>
              <w:t xml:space="preserve">. </w:t>
            </w:r>
          </w:p>
        </w:tc>
      </w:tr>
      <w:tr w:rsidR="00226D34" w:rsidRPr="00226D34" w14:paraId="1A041B83" w14:textId="77777777" w:rsidTr="00C51FEF">
        <w:tc>
          <w:tcPr>
            <w:tcW w:w="2521" w:type="dxa"/>
            <w:vAlign w:val="center"/>
          </w:tcPr>
          <w:p w14:paraId="47E3007F" w14:textId="518F71FB" w:rsidR="00B35A28" w:rsidRPr="00226D34" w:rsidRDefault="00B35A28" w:rsidP="00BC617A">
            <w:pPr>
              <w:pStyle w:val="NormalWeb"/>
              <w:spacing w:before="0" w:beforeAutospacing="0" w:after="0" w:afterAutospacing="0" w:line="360" w:lineRule="auto"/>
              <w:textAlignment w:val="baseline"/>
              <w:rPr>
                <w:rFonts w:ascii="Arial" w:hAnsi="Arial" w:cs="Arial"/>
                <w:color w:val="000000"/>
                <w:sz w:val="22"/>
                <w:szCs w:val="22"/>
              </w:rPr>
            </w:pPr>
            <w:r w:rsidRPr="00226D34">
              <w:rPr>
                <w:rFonts w:ascii="Arial" w:hAnsi="Arial" w:cs="Arial"/>
                <w:color w:val="000000"/>
                <w:sz w:val="22"/>
                <w:szCs w:val="22"/>
              </w:rPr>
              <w:t xml:space="preserve">What is </w:t>
            </w:r>
            <w:r w:rsidR="00E37007">
              <w:rPr>
                <w:rFonts w:ascii="Arial" w:hAnsi="Arial" w:cs="Arial" w:hint="eastAsia"/>
                <w:color w:val="000000"/>
                <w:sz w:val="22"/>
                <w:szCs w:val="22"/>
              </w:rPr>
              <w:t>HathiTrust+Bookworm</w:t>
            </w:r>
            <w:r w:rsidRPr="00226D34">
              <w:rPr>
                <w:rFonts w:ascii="Arial" w:hAnsi="Arial" w:cs="Arial"/>
                <w:color w:val="000000"/>
                <w:sz w:val="22"/>
                <w:szCs w:val="22"/>
              </w:rPr>
              <w:t>?</w:t>
            </w:r>
          </w:p>
          <w:p w14:paraId="6A96D277" w14:textId="77777777" w:rsidR="00B35A28" w:rsidRPr="00226D34" w:rsidRDefault="00B35A28" w:rsidP="00BC617A">
            <w:pPr>
              <w:pStyle w:val="NormalWeb"/>
              <w:spacing w:before="0" w:beforeAutospacing="0" w:after="0" w:afterAutospacing="0" w:line="360" w:lineRule="auto"/>
              <w:textAlignment w:val="baseline"/>
              <w:rPr>
                <w:rFonts w:ascii="Arial" w:hAnsi="Arial" w:cs="Arial"/>
                <w:color w:val="000000"/>
                <w:sz w:val="22"/>
                <w:szCs w:val="22"/>
              </w:rPr>
            </w:pPr>
          </w:p>
        </w:tc>
        <w:tc>
          <w:tcPr>
            <w:tcW w:w="6521" w:type="dxa"/>
            <w:vAlign w:val="center"/>
          </w:tcPr>
          <w:p w14:paraId="52DF29B6" w14:textId="6FD3245C" w:rsidR="00E37007" w:rsidRPr="00E37007" w:rsidRDefault="00B35A28" w:rsidP="00E37007">
            <w:pPr>
              <w:pStyle w:val="NormalWeb"/>
              <w:numPr>
                <w:ilvl w:val="0"/>
                <w:numId w:val="4"/>
              </w:numPr>
              <w:spacing w:before="120" w:beforeAutospacing="0" w:after="120" w:afterAutospacing="0" w:line="360" w:lineRule="auto"/>
              <w:textAlignment w:val="baseline"/>
              <w:rPr>
                <w:rFonts w:ascii="Arial" w:hAnsi="Arial" w:cs="Arial"/>
                <w:color w:val="000000" w:themeColor="text1"/>
                <w:sz w:val="22"/>
                <w:szCs w:val="22"/>
              </w:rPr>
            </w:pPr>
            <w:r w:rsidRPr="00226D34">
              <w:rPr>
                <w:rFonts w:ascii="Arial" w:hAnsi="Arial" w:cs="Arial"/>
                <w:color w:val="000000" w:themeColor="text1"/>
                <w:sz w:val="22"/>
                <w:szCs w:val="22"/>
              </w:rPr>
              <w:t>Bookworm is a tool that visualizes language usage trends in repositories of digitized texts.</w:t>
            </w:r>
            <w:r w:rsidR="00E37007">
              <w:rPr>
                <w:rFonts w:ascii="Arial" w:hAnsi="Arial" w:cs="Arial" w:hint="eastAsia"/>
                <w:color w:val="000000" w:themeColor="text1"/>
                <w:sz w:val="22"/>
                <w:szCs w:val="22"/>
              </w:rPr>
              <w:t xml:space="preserve"> It </w:t>
            </w:r>
            <w:r w:rsidR="00E37007" w:rsidRPr="00E37007">
              <w:rPr>
                <w:rFonts w:ascii="Arial" w:hAnsi="Arial" w:cs="Arial"/>
                <w:color w:val="000000" w:themeColor="text1"/>
                <w:sz w:val="22"/>
                <w:szCs w:val="22"/>
              </w:rPr>
              <w:t xml:space="preserve">is good at finding and understanding categories in a library. </w:t>
            </w:r>
          </w:p>
          <w:p w14:paraId="6470B511" w14:textId="56501178" w:rsidR="00E37007" w:rsidRPr="00226D34" w:rsidRDefault="00E37007" w:rsidP="00E37007">
            <w:pPr>
              <w:pStyle w:val="NormalWeb"/>
              <w:numPr>
                <w:ilvl w:val="0"/>
                <w:numId w:val="4"/>
              </w:numPr>
              <w:spacing w:before="120" w:beforeAutospacing="0" w:after="120" w:afterAutospacing="0" w:line="360" w:lineRule="auto"/>
              <w:textAlignment w:val="baseline"/>
              <w:rPr>
                <w:rFonts w:ascii="Arial" w:hAnsi="Arial" w:cs="Arial"/>
                <w:color w:val="000000" w:themeColor="text1"/>
                <w:sz w:val="22"/>
                <w:szCs w:val="22"/>
              </w:rPr>
            </w:pPr>
            <w:r w:rsidRPr="00226D34">
              <w:rPr>
                <w:rFonts w:ascii="Arial" w:hAnsi="Arial" w:cs="Arial"/>
                <w:color w:val="000000" w:themeColor="text1"/>
                <w:sz w:val="22"/>
                <w:szCs w:val="22"/>
              </w:rPr>
              <w:t>Bookworm can visualize and quantify the dynamics of language evolution.</w:t>
            </w:r>
          </w:p>
          <w:p w14:paraId="3BB7ECCC" w14:textId="77777777" w:rsidR="00B35A28" w:rsidRPr="00226D34" w:rsidRDefault="00B35A28" w:rsidP="00B35A28">
            <w:pPr>
              <w:pStyle w:val="NormalWeb"/>
              <w:numPr>
                <w:ilvl w:val="0"/>
                <w:numId w:val="4"/>
              </w:numPr>
              <w:spacing w:before="120" w:beforeAutospacing="0" w:after="120" w:afterAutospacing="0" w:line="360" w:lineRule="auto"/>
              <w:textAlignment w:val="baseline"/>
              <w:rPr>
                <w:rFonts w:ascii="Arial" w:hAnsi="Arial" w:cs="Arial"/>
                <w:color w:val="000000" w:themeColor="text1"/>
                <w:sz w:val="22"/>
                <w:szCs w:val="22"/>
              </w:rPr>
            </w:pPr>
            <w:r w:rsidRPr="00226D34">
              <w:rPr>
                <w:rFonts w:ascii="Arial" w:hAnsi="Arial" w:cs="Arial"/>
                <w:color w:val="000000" w:themeColor="text1"/>
                <w:sz w:val="22"/>
                <w:szCs w:val="22"/>
              </w:rPr>
              <w:t xml:space="preserve">HathiTrust + Bookworm is a visualization of word frequencies over time in the HathiTrust Digital Library. </w:t>
            </w:r>
          </w:p>
        </w:tc>
      </w:tr>
      <w:tr w:rsidR="00226D34" w:rsidRPr="00226D34" w14:paraId="7D6009D4" w14:textId="77777777" w:rsidTr="00C51FEF">
        <w:tc>
          <w:tcPr>
            <w:tcW w:w="2521" w:type="dxa"/>
            <w:vAlign w:val="center"/>
          </w:tcPr>
          <w:p w14:paraId="2AA03C6B" w14:textId="28A4695F" w:rsidR="00B35A28" w:rsidRPr="00226D34" w:rsidRDefault="00B35A28" w:rsidP="00BC617A">
            <w:pPr>
              <w:pStyle w:val="NormalWeb"/>
              <w:spacing w:before="0" w:beforeAutospacing="0" w:after="0" w:afterAutospacing="0" w:line="360" w:lineRule="auto"/>
              <w:textAlignment w:val="baseline"/>
              <w:rPr>
                <w:rFonts w:ascii="Arial" w:hAnsi="Arial" w:cs="Arial"/>
                <w:color w:val="000000"/>
                <w:sz w:val="22"/>
                <w:szCs w:val="22"/>
              </w:rPr>
            </w:pPr>
            <w:r w:rsidRPr="00226D34">
              <w:rPr>
                <w:rFonts w:ascii="Arial" w:hAnsi="Arial" w:cs="Arial"/>
                <w:color w:val="000000"/>
                <w:sz w:val="22"/>
                <w:szCs w:val="22"/>
              </w:rPr>
              <w:t xml:space="preserve">Examples of </w:t>
            </w:r>
            <w:r w:rsidR="00E37007">
              <w:rPr>
                <w:rFonts w:ascii="Arial" w:hAnsi="Arial" w:cs="Arial" w:hint="eastAsia"/>
                <w:color w:val="000000"/>
                <w:sz w:val="22"/>
                <w:szCs w:val="22"/>
              </w:rPr>
              <w:t>HathiTrust+Bookworm</w:t>
            </w:r>
            <w:r w:rsidR="00E37007" w:rsidRPr="00226D34">
              <w:rPr>
                <w:rFonts w:ascii="Arial" w:hAnsi="Arial" w:cs="Arial"/>
                <w:color w:val="000000"/>
                <w:sz w:val="22"/>
                <w:szCs w:val="22"/>
              </w:rPr>
              <w:t xml:space="preserve"> </w:t>
            </w:r>
            <w:r w:rsidRPr="00226D34">
              <w:rPr>
                <w:rFonts w:ascii="Arial" w:hAnsi="Arial" w:cs="Arial"/>
                <w:color w:val="000000"/>
                <w:sz w:val="22"/>
                <w:szCs w:val="22"/>
              </w:rPr>
              <w:t>visualizations</w:t>
            </w:r>
          </w:p>
        </w:tc>
        <w:tc>
          <w:tcPr>
            <w:tcW w:w="6521" w:type="dxa"/>
            <w:vAlign w:val="center"/>
          </w:tcPr>
          <w:p w14:paraId="603AA7D1" w14:textId="77777777" w:rsidR="00B35A28" w:rsidRPr="00226D34" w:rsidRDefault="00B35A28" w:rsidP="00B35A28">
            <w:pPr>
              <w:pStyle w:val="NormalWeb"/>
              <w:numPr>
                <w:ilvl w:val="0"/>
                <w:numId w:val="4"/>
              </w:numPr>
              <w:spacing w:before="120" w:beforeAutospacing="0" w:after="120" w:afterAutospacing="0" w:line="360" w:lineRule="auto"/>
              <w:textAlignment w:val="baseline"/>
              <w:rPr>
                <w:rFonts w:ascii="Arial" w:hAnsi="Arial" w:cs="Arial"/>
                <w:color w:val="000000" w:themeColor="text1"/>
                <w:sz w:val="22"/>
                <w:szCs w:val="22"/>
              </w:rPr>
            </w:pPr>
            <w:r w:rsidRPr="00226D34">
              <w:rPr>
                <w:rFonts w:ascii="Arial" w:hAnsi="Arial" w:cs="Arial"/>
                <w:color w:val="000000" w:themeColor="text1"/>
                <w:sz w:val="22"/>
                <w:szCs w:val="22"/>
              </w:rPr>
              <w:t xml:space="preserve">Using HT+BW to track social change: “lady” vs. “woman” </w:t>
            </w:r>
          </w:p>
          <w:p w14:paraId="4544D9B0" w14:textId="77777777" w:rsidR="00B35A28" w:rsidRPr="00226D34" w:rsidRDefault="00B35A28" w:rsidP="00B35A28">
            <w:pPr>
              <w:pStyle w:val="NormalWeb"/>
              <w:numPr>
                <w:ilvl w:val="0"/>
                <w:numId w:val="4"/>
              </w:numPr>
              <w:spacing w:before="120" w:beforeAutospacing="0" w:after="120" w:afterAutospacing="0" w:line="360" w:lineRule="auto"/>
              <w:textAlignment w:val="baseline"/>
              <w:rPr>
                <w:rFonts w:ascii="Arial" w:hAnsi="Arial" w:cs="Arial"/>
                <w:color w:val="000000" w:themeColor="text1"/>
                <w:sz w:val="22"/>
                <w:szCs w:val="22"/>
              </w:rPr>
            </w:pPr>
            <w:r w:rsidRPr="00226D34">
              <w:rPr>
                <w:rFonts w:ascii="Arial" w:hAnsi="Arial" w:cs="Arial"/>
                <w:color w:val="000000" w:themeColor="text1"/>
                <w:sz w:val="22"/>
                <w:szCs w:val="22"/>
              </w:rPr>
              <w:t>Using HT+BW to Bookworm to track words in translation across time and place: “liberté” and “liberty”</w:t>
            </w:r>
          </w:p>
        </w:tc>
      </w:tr>
      <w:tr w:rsidR="00226D34" w:rsidRPr="00226D34" w14:paraId="3D91B3B5" w14:textId="77777777" w:rsidTr="00C51FEF">
        <w:trPr>
          <w:trHeight w:val="1070"/>
        </w:trPr>
        <w:tc>
          <w:tcPr>
            <w:tcW w:w="2521" w:type="dxa"/>
            <w:vAlign w:val="center"/>
          </w:tcPr>
          <w:p w14:paraId="6208877C" w14:textId="485CE9BC" w:rsidR="00B35A28" w:rsidRPr="00226D34" w:rsidRDefault="00B35A28" w:rsidP="00BC617A">
            <w:pPr>
              <w:pStyle w:val="NormalWeb"/>
              <w:spacing w:before="0" w:beforeAutospacing="0" w:after="0" w:afterAutospacing="0" w:line="360" w:lineRule="auto"/>
              <w:textAlignment w:val="baseline"/>
              <w:rPr>
                <w:rFonts w:ascii="Arial" w:hAnsi="Arial" w:cs="Arial"/>
                <w:color w:val="000000"/>
                <w:sz w:val="22"/>
                <w:szCs w:val="22"/>
              </w:rPr>
            </w:pPr>
            <w:r w:rsidRPr="00226D34">
              <w:rPr>
                <w:rFonts w:ascii="Arial" w:hAnsi="Arial" w:cs="Arial"/>
                <w:color w:val="000000"/>
                <w:sz w:val="22"/>
                <w:szCs w:val="22"/>
              </w:rPr>
              <w:t xml:space="preserve">Overview of </w:t>
            </w:r>
            <w:r w:rsidR="00E37007">
              <w:rPr>
                <w:rFonts w:ascii="Arial" w:hAnsi="Arial" w:cs="Arial" w:hint="eastAsia"/>
                <w:color w:val="000000"/>
                <w:sz w:val="22"/>
                <w:szCs w:val="22"/>
              </w:rPr>
              <w:t>HathiTrust+Bookworm</w:t>
            </w:r>
            <w:r w:rsidR="00E37007" w:rsidRPr="00226D34">
              <w:rPr>
                <w:rFonts w:ascii="Arial" w:hAnsi="Arial" w:cs="Arial"/>
                <w:color w:val="000000"/>
                <w:sz w:val="22"/>
                <w:szCs w:val="22"/>
              </w:rPr>
              <w:t xml:space="preserve"> </w:t>
            </w:r>
            <w:r w:rsidRPr="00226D34">
              <w:rPr>
                <w:rFonts w:ascii="Arial" w:hAnsi="Arial" w:cs="Arial"/>
                <w:color w:val="000000"/>
                <w:sz w:val="22"/>
                <w:szCs w:val="22"/>
              </w:rPr>
              <w:t>interface</w:t>
            </w:r>
          </w:p>
        </w:tc>
        <w:tc>
          <w:tcPr>
            <w:tcW w:w="6521" w:type="dxa"/>
            <w:vAlign w:val="center"/>
          </w:tcPr>
          <w:p w14:paraId="7C427F5A" w14:textId="77777777" w:rsidR="00B35A28" w:rsidRPr="00226D34" w:rsidRDefault="00B35A28" w:rsidP="00B35A28">
            <w:pPr>
              <w:pStyle w:val="NormalWeb"/>
              <w:numPr>
                <w:ilvl w:val="0"/>
                <w:numId w:val="4"/>
              </w:numPr>
              <w:spacing w:before="120" w:beforeAutospacing="0" w:after="120" w:afterAutospacing="0" w:line="360" w:lineRule="auto"/>
              <w:textAlignment w:val="baseline"/>
              <w:rPr>
                <w:rFonts w:ascii="Arial" w:hAnsi="Arial" w:cs="Arial"/>
                <w:color w:val="000000" w:themeColor="text1"/>
                <w:sz w:val="22"/>
                <w:szCs w:val="22"/>
              </w:rPr>
            </w:pPr>
            <w:r w:rsidRPr="00226D34">
              <w:rPr>
                <w:rFonts w:ascii="Arial" w:hAnsi="Arial" w:cs="Arial"/>
                <w:color w:val="000000" w:themeColor="text1"/>
                <w:sz w:val="22"/>
                <w:szCs w:val="22"/>
              </w:rPr>
              <w:t xml:space="preserve">Type in search words and click on the funnel icon to facet the search by genre, language, and more. </w:t>
            </w:r>
          </w:p>
          <w:p w14:paraId="1E1CA1B3" w14:textId="77777777" w:rsidR="00B35A28" w:rsidRPr="00226D34" w:rsidRDefault="00B35A28" w:rsidP="00B35A28">
            <w:pPr>
              <w:pStyle w:val="NormalWeb"/>
              <w:numPr>
                <w:ilvl w:val="0"/>
                <w:numId w:val="4"/>
              </w:numPr>
              <w:spacing w:before="120" w:beforeAutospacing="0" w:after="120" w:afterAutospacing="0" w:line="360" w:lineRule="auto"/>
              <w:textAlignment w:val="baseline"/>
              <w:rPr>
                <w:rFonts w:ascii="Arial" w:hAnsi="Arial" w:cs="Arial"/>
                <w:color w:val="000000" w:themeColor="text1"/>
                <w:sz w:val="22"/>
                <w:szCs w:val="22"/>
              </w:rPr>
            </w:pPr>
            <w:r w:rsidRPr="00226D34">
              <w:rPr>
                <w:rFonts w:ascii="Arial" w:hAnsi="Arial" w:cs="Arial"/>
                <w:color w:val="000000" w:themeColor="text1"/>
                <w:sz w:val="22"/>
                <w:szCs w:val="22"/>
              </w:rPr>
              <w:t>Use the tabs “Dates”, “Metric”, and “Case” to fine-tune results.</w:t>
            </w:r>
          </w:p>
          <w:p w14:paraId="4B740932" w14:textId="77777777" w:rsidR="00B35A28" w:rsidRPr="00226D34" w:rsidRDefault="00B35A28" w:rsidP="00B35A28">
            <w:pPr>
              <w:pStyle w:val="NormalWeb"/>
              <w:numPr>
                <w:ilvl w:val="0"/>
                <w:numId w:val="4"/>
              </w:numPr>
              <w:spacing w:before="120" w:beforeAutospacing="0" w:after="120" w:afterAutospacing="0" w:line="360" w:lineRule="auto"/>
              <w:textAlignment w:val="baseline"/>
              <w:rPr>
                <w:rFonts w:ascii="Arial" w:hAnsi="Arial" w:cs="Arial"/>
                <w:color w:val="000000" w:themeColor="text1"/>
                <w:sz w:val="22"/>
                <w:szCs w:val="22"/>
              </w:rPr>
            </w:pPr>
            <w:r w:rsidRPr="00226D34">
              <w:rPr>
                <w:rFonts w:ascii="Arial" w:hAnsi="Arial" w:cs="Arial"/>
                <w:color w:val="000000" w:themeColor="text1"/>
                <w:sz w:val="22"/>
                <w:szCs w:val="22"/>
              </w:rPr>
              <w:t>After the visualization is generated, click on a specific spot on the curve to be directed to corresponding volumes in the HathiTrust Digital Library.</w:t>
            </w:r>
          </w:p>
        </w:tc>
      </w:tr>
      <w:tr w:rsidR="00226D34" w:rsidRPr="00226D34" w14:paraId="27D4020F" w14:textId="77777777" w:rsidTr="00C51FEF">
        <w:trPr>
          <w:trHeight w:val="395"/>
        </w:trPr>
        <w:tc>
          <w:tcPr>
            <w:tcW w:w="2521" w:type="dxa"/>
            <w:vAlign w:val="center"/>
          </w:tcPr>
          <w:p w14:paraId="19A7F9DA" w14:textId="52BDADE4" w:rsidR="00B35A28" w:rsidRPr="00226D34" w:rsidRDefault="00B35A28" w:rsidP="0016319E">
            <w:pPr>
              <w:pStyle w:val="NormalWeb"/>
              <w:spacing w:before="120" w:beforeAutospacing="0" w:after="120" w:afterAutospacing="0" w:line="360" w:lineRule="auto"/>
              <w:textAlignment w:val="baseline"/>
              <w:rPr>
                <w:rFonts w:ascii="Arial" w:hAnsi="Arial" w:cs="Arial"/>
                <w:color w:val="000000"/>
                <w:sz w:val="22"/>
                <w:szCs w:val="22"/>
              </w:rPr>
            </w:pPr>
            <w:r w:rsidRPr="00C51FEF">
              <w:rPr>
                <w:rFonts w:ascii="Arial" w:hAnsi="Arial" w:cs="Arial"/>
                <w:b/>
                <w:color w:val="000000"/>
                <w:sz w:val="22"/>
                <w:szCs w:val="22"/>
              </w:rPr>
              <w:t>Activity:</w:t>
            </w:r>
            <w:r w:rsidRPr="00226D34">
              <w:rPr>
                <w:rFonts w:ascii="Arial" w:hAnsi="Arial" w:cs="Arial"/>
                <w:color w:val="000000"/>
                <w:sz w:val="22"/>
                <w:szCs w:val="22"/>
              </w:rPr>
              <w:t xml:space="preserve"> Hands-on exploration of </w:t>
            </w:r>
            <w:r w:rsidR="00E37007">
              <w:rPr>
                <w:rFonts w:ascii="Arial" w:hAnsi="Arial" w:cs="Arial" w:hint="eastAsia"/>
                <w:color w:val="000000"/>
                <w:sz w:val="22"/>
                <w:szCs w:val="22"/>
              </w:rPr>
              <w:t>HathiTrust+Bookworm</w:t>
            </w:r>
          </w:p>
        </w:tc>
        <w:tc>
          <w:tcPr>
            <w:tcW w:w="6521" w:type="dxa"/>
            <w:vAlign w:val="center"/>
          </w:tcPr>
          <w:p w14:paraId="4431A574" w14:textId="77777777" w:rsidR="00B35A28" w:rsidRDefault="00B35A28" w:rsidP="00B35A28">
            <w:pPr>
              <w:pStyle w:val="NormalWeb"/>
              <w:numPr>
                <w:ilvl w:val="0"/>
                <w:numId w:val="4"/>
              </w:numPr>
              <w:spacing w:before="120" w:beforeAutospacing="0" w:after="120" w:afterAutospacing="0" w:line="360" w:lineRule="auto"/>
              <w:textAlignment w:val="baseline"/>
              <w:rPr>
                <w:rFonts w:ascii="Arial" w:hAnsi="Arial" w:cs="Arial"/>
                <w:color w:val="000000" w:themeColor="text1"/>
                <w:sz w:val="22"/>
                <w:szCs w:val="22"/>
              </w:rPr>
            </w:pPr>
            <w:r w:rsidRPr="00226D34">
              <w:rPr>
                <w:rFonts w:ascii="Arial" w:hAnsi="Arial" w:cs="Arial"/>
                <w:color w:val="000000" w:themeColor="text1"/>
                <w:sz w:val="22"/>
                <w:szCs w:val="22"/>
              </w:rPr>
              <w:t>Guide participants in using HT+BW to visualize lexical trends.</w:t>
            </w:r>
          </w:p>
          <w:p w14:paraId="5C28E487" w14:textId="124216E1" w:rsidR="00C51FEF" w:rsidRPr="00226D34" w:rsidRDefault="00C51FEF" w:rsidP="00B35A28">
            <w:pPr>
              <w:pStyle w:val="NormalWeb"/>
              <w:numPr>
                <w:ilvl w:val="0"/>
                <w:numId w:val="4"/>
              </w:numPr>
              <w:spacing w:before="120" w:beforeAutospacing="0" w:after="120" w:afterAutospacing="0" w:line="360" w:lineRule="auto"/>
              <w:textAlignment w:val="baseline"/>
              <w:rPr>
                <w:rFonts w:ascii="Arial" w:hAnsi="Arial" w:cs="Arial"/>
                <w:color w:val="000000" w:themeColor="text1"/>
                <w:sz w:val="22"/>
                <w:szCs w:val="22"/>
              </w:rPr>
            </w:pPr>
            <w:r>
              <w:rPr>
                <w:rFonts w:ascii="Arial" w:hAnsi="Arial" w:cs="Arial"/>
                <w:i/>
                <w:color w:val="000000" w:themeColor="text1"/>
                <w:sz w:val="22"/>
                <w:szCs w:val="22"/>
              </w:rPr>
              <w:t xml:space="preserve">Goal: </w:t>
            </w:r>
            <w:r>
              <w:rPr>
                <w:rFonts w:ascii="Arial" w:hAnsi="Arial" w:cs="Arial"/>
                <w:color w:val="000000" w:themeColor="text1"/>
                <w:sz w:val="22"/>
                <w:szCs w:val="22"/>
              </w:rPr>
              <w:t xml:space="preserve">Gain experience using web-based visualization tools, the parameters that can be adjusted, and the information they convey. </w:t>
            </w:r>
          </w:p>
        </w:tc>
      </w:tr>
      <w:tr w:rsidR="00E37007" w:rsidRPr="00226D34" w14:paraId="5D8496AB" w14:textId="77777777" w:rsidTr="00C51FEF">
        <w:trPr>
          <w:trHeight w:val="395"/>
        </w:trPr>
        <w:tc>
          <w:tcPr>
            <w:tcW w:w="2521" w:type="dxa"/>
            <w:vAlign w:val="center"/>
          </w:tcPr>
          <w:p w14:paraId="3803FFD8" w14:textId="4294F75C" w:rsidR="00E37007" w:rsidRPr="00226D34" w:rsidRDefault="00E37007" w:rsidP="00BC617A">
            <w:pPr>
              <w:pStyle w:val="NormalWeb"/>
              <w:spacing w:before="0" w:beforeAutospacing="0" w:after="0" w:afterAutospacing="0" w:line="360" w:lineRule="auto"/>
              <w:textAlignment w:val="baseline"/>
              <w:rPr>
                <w:rFonts w:ascii="Arial" w:hAnsi="Arial" w:cs="Arial"/>
                <w:color w:val="000000"/>
                <w:sz w:val="22"/>
                <w:szCs w:val="22"/>
              </w:rPr>
            </w:pPr>
            <w:r>
              <w:rPr>
                <w:rFonts w:ascii="Arial" w:hAnsi="Arial" w:cs="Arial" w:hint="eastAsia"/>
                <w:color w:val="000000"/>
                <w:sz w:val="22"/>
                <w:szCs w:val="22"/>
              </w:rPr>
              <w:t>Case Study</w:t>
            </w:r>
          </w:p>
        </w:tc>
        <w:tc>
          <w:tcPr>
            <w:tcW w:w="6521" w:type="dxa"/>
            <w:vAlign w:val="center"/>
          </w:tcPr>
          <w:p w14:paraId="19AB92A2" w14:textId="77777777" w:rsidR="002E3167" w:rsidRPr="00E37007" w:rsidRDefault="008D6E5D" w:rsidP="0016319E">
            <w:pPr>
              <w:pStyle w:val="NormalWeb"/>
              <w:numPr>
                <w:ilvl w:val="0"/>
                <w:numId w:val="4"/>
              </w:numPr>
              <w:spacing w:before="120" w:beforeAutospacing="0" w:after="120" w:afterAutospacing="0" w:line="360" w:lineRule="auto"/>
              <w:textAlignment w:val="baseline"/>
              <w:rPr>
                <w:rFonts w:ascii="Arial" w:hAnsi="Arial" w:cs="Arial"/>
                <w:color w:val="000000" w:themeColor="text1"/>
                <w:sz w:val="22"/>
                <w:szCs w:val="22"/>
              </w:rPr>
            </w:pPr>
            <w:r w:rsidRPr="00E37007">
              <w:rPr>
                <w:rFonts w:ascii="Arial" w:hAnsi="Arial" w:cs="Arial"/>
                <w:color w:val="000000" w:themeColor="text1"/>
                <w:sz w:val="22"/>
                <w:szCs w:val="22"/>
              </w:rPr>
              <w:t>Sam used HT+Bookworm to visualize the use of “creative” in the HTDL over time</w:t>
            </w:r>
          </w:p>
          <w:p w14:paraId="0C7AC92E" w14:textId="56D1CAB1" w:rsidR="00E37007" w:rsidRPr="00226D34" w:rsidRDefault="0016319E" w:rsidP="0016319E">
            <w:pPr>
              <w:pStyle w:val="NormalWeb"/>
              <w:numPr>
                <w:ilvl w:val="0"/>
                <w:numId w:val="4"/>
              </w:numPr>
              <w:spacing w:before="120" w:beforeAutospacing="0" w:after="120" w:afterAutospacing="0" w:line="360" w:lineRule="auto"/>
              <w:textAlignment w:val="baseline"/>
              <w:rPr>
                <w:rFonts w:ascii="Arial" w:hAnsi="Arial" w:cs="Arial"/>
                <w:color w:val="000000" w:themeColor="text1"/>
                <w:sz w:val="22"/>
                <w:szCs w:val="22"/>
              </w:rPr>
            </w:pPr>
            <w:r w:rsidRPr="0016319E">
              <w:rPr>
                <w:rFonts w:ascii="Arial" w:hAnsi="Arial" w:cs="Arial"/>
                <w:color w:val="000000" w:themeColor="text1"/>
                <w:sz w:val="22"/>
                <w:szCs w:val="22"/>
              </w:rPr>
              <w:t>Sam also used an experimental HT+BW interface to create different kinds of visualizations</w:t>
            </w:r>
          </w:p>
        </w:tc>
      </w:tr>
      <w:tr w:rsidR="00E37007" w:rsidRPr="00226D34" w14:paraId="51300733" w14:textId="77777777" w:rsidTr="00C51FEF">
        <w:trPr>
          <w:trHeight w:val="395"/>
        </w:trPr>
        <w:tc>
          <w:tcPr>
            <w:tcW w:w="2521" w:type="dxa"/>
            <w:vAlign w:val="center"/>
          </w:tcPr>
          <w:p w14:paraId="2360147F" w14:textId="3A9117C1" w:rsidR="00E37007" w:rsidRPr="009F4345" w:rsidRDefault="00E37007" w:rsidP="00BC617A">
            <w:pPr>
              <w:pStyle w:val="NormalWeb"/>
              <w:spacing w:before="0" w:beforeAutospacing="0" w:after="0" w:afterAutospacing="0" w:line="360" w:lineRule="auto"/>
              <w:textAlignment w:val="baseline"/>
              <w:rPr>
                <w:rFonts w:ascii="Arial" w:hAnsi="Arial" w:cs="Arial"/>
                <w:b/>
                <w:color w:val="000000"/>
                <w:sz w:val="22"/>
                <w:szCs w:val="22"/>
              </w:rPr>
            </w:pPr>
            <w:r w:rsidRPr="009F4345">
              <w:rPr>
                <w:rFonts w:ascii="Arial" w:hAnsi="Arial" w:cs="Arial" w:hint="eastAsia"/>
                <w:b/>
                <w:color w:val="000000"/>
                <w:sz w:val="22"/>
                <w:szCs w:val="22"/>
              </w:rPr>
              <w:t>Discussion</w:t>
            </w:r>
          </w:p>
        </w:tc>
        <w:tc>
          <w:tcPr>
            <w:tcW w:w="6521" w:type="dxa"/>
            <w:vAlign w:val="center"/>
          </w:tcPr>
          <w:p w14:paraId="14BA6A80" w14:textId="77777777" w:rsidR="0016319E" w:rsidRPr="0016319E" w:rsidRDefault="0016319E" w:rsidP="0016319E">
            <w:pPr>
              <w:pStyle w:val="ListParagraph"/>
              <w:numPr>
                <w:ilvl w:val="0"/>
                <w:numId w:val="4"/>
              </w:numPr>
              <w:spacing w:before="120" w:after="120" w:line="360" w:lineRule="auto"/>
              <w:rPr>
                <w:rFonts w:ascii="Arial" w:eastAsia="Times New Roman" w:hAnsi="Arial" w:cs="Arial"/>
                <w:sz w:val="22"/>
                <w:szCs w:val="22"/>
              </w:rPr>
            </w:pPr>
            <w:r w:rsidRPr="0016319E">
              <w:rPr>
                <w:rFonts w:ascii="Arial" w:eastAsia="Times New Roman" w:hAnsi="Arial" w:cs="Arial"/>
                <w:sz w:val="22"/>
                <w:szCs w:val="22"/>
              </w:rPr>
              <w:t xml:space="preserve">Where does visual literacy fit into data literacy overall? </w:t>
            </w:r>
          </w:p>
          <w:p w14:paraId="18943BAF" w14:textId="77777777" w:rsidR="00E37007" w:rsidRDefault="0016319E" w:rsidP="0016319E">
            <w:pPr>
              <w:pStyle w:val="ListParagraph"/>
              <w:numPr>
                <w:ilvl w:val="0"/>
                <w:numId w:val="4"/>
              </w:numPr>
              <w:spacing w:before="120" w:after="120" w:line="360" w:lineRule="auto"/>
              <w:rPr>
                <w:rFonts w:ascii="Arial" w:eastAsia="Times New Roman" w:hAnsi="Arial" w:cs="Arial"/>
                <w:sz w:val="22"/>
                <w:szCs w:val="22"/>
              </w:rPr>
            </w:pPr>
            <w:r w:rsidRPr="0016319E">
              <w:rPr>
                <w:rFonts w:ascii="Arial" w:eastAsia="Times New Roman" w:hAnsi="Arial" w:cs="Arial"/>
                <w:sz w:val="22"/>
                <w:szCs w:val="22"/>
              </w:rPr>
              <w:t>What would it mean to be visually literate, particularly with regard to text analysis?</w:t>
            </w:r>
          </w:p>
          <w:p w14:paraId="37FF1E09" w14:textId="4FE5E9C5" w:rsidR="009F4345" w:rsidRPr="0016319E" w:rsidRDefault="009F4345" w:rsidP="009F4345">
            <w:pPr>
              <w:pStyle w:val="ListParagraph"/>
              <w:numPr>
                <w:ilvl w:val="0"/>
                <w:numId w:val="4"/>
              </w:numPr>
              <w:spacing w:before="120" w:after="120" w:line="360" w:lineRule="auto"/>
              <w:rPr>
                <w:rFonts w:ascii="Arial" w:eastAsia="Times New Roman" w:hAnsi="Arial" w:cs="Arial"/>
                <w:sz w:val="22"/>
                <w:szCs w:val="22"/>
              </w:rPr>
            </w:pPr>
            <w:r>
              <w:rPr>
                <w:rFonts w:ascii="Arial" w:eastAsia="Times New Roman" w:hAnsi="Arial" w:cs="Arial"/>
                <w:i/>
                <w:sz w:val="22"/>
                <w:szCs w:val="22"/>
              </w:rPr>
              <w:t xml:space="preserve">Goal: </w:t>
            </w:r>
            <w:r>
              <w:rPr>
                <w:rFonts w:ascii="Arial" w:eastAsia="Times New Roman" w:hAnsi="Arial" w:cs="Arial"/>
                <w:sz w:val="22"/>
                <w:szCs w:val="22"/>
              </w:rPr>
              <w:t xml:space="preserve">Encourage librarians to consider pedagogical applications for concepts they have learned.  </w:t>
            </w:r>
          </w:p>
        </w:tc>
      </w:tr>
    </w:tbl>
    <w:p w14:paraId="766F3D9B" w14:textId="77777777" w:rsidR="00EA29B0" w:rsidRDefault="00CC47F2" w:rsidP="00EA29B0">
      <w:pPr>
        <w:spacing w:before="240" w:after="120" w:line="360" w:lineRule="auto"/>
        <w:rPr>
          <w:rFonts w:ascii="Arial" w:hAnsi="Arial" w:cs="Arial"/>
          <w:color w:val="000000" w:themeColor="text1"/>
          <w:sz w:val="22"/>
          <w:szCs w:val="22"/>
        </w:rPr>
      </w:pPr>
      <w:r w:rsidRPr="00CC47F2">
        <w:rPr>
          <w:rFonts w:ascii="Arial" w:hAnsi="Arial" w:cs="Arial"/>
          <w:b/>
          <w:color w:val="ED7D31" w:themeColor="accent2"/>
          <w:sz w:val="22"/>
          <w:szCs w:val="22"/>
        </w:rPr>
        <w:t>Additional Tips for Instructors</w:t>
      </w:r>
      <w:r w:rsidR="007D6070">
        <w:rPr>
          <w:rFonts w:ascii="Arial" w:hAnsi="Arial" w:cs="Arial" w:hint="eastAsia"/>
          <w:color w:val="000000" w:themeColor="text1"/>
          <w:sz w:val="22"/>
          <w:szCs w:val="22"/>
        </w:rPr>
        <w:t xml:space="preserve"> </w:t>
      </w:r>
    </w:p>
    <w:p w14:paraId="20927196" w14:textId="249B5414" w:rsidR="00EA29B0" w:rsidRPr="00EA29B0" w:rsidRDefault="00EA29B0" w:rsidP="00EA29B0">
      <w:pPr>
        <w:pStyle w:val="ListParagraph"/>
        <w:numPr>
          <w:ilvl w:val="0"/>
          <w:numId w:val="35"/>
        </w:numPr>
        <w:spacing w:before="240" w:after="120" w:line="360" w:lineRule="auto"/>
        <w:rPr>
          <w:rFonts w:ascii="Arial" w:hAnsi="Arial" w:cs="Arial"/>
          <w:color w:val="000000" w:themeColor="text1"/>
          <w:sz w:val="22"/>
          <w:szCs w:val="22"/>
        </w:rPr>
      </w:pPr>
      <w:r w:rsidRPr="00EA29B0">
        <w:rPr>
          <w:rFonts w:ascii="Arial" w:hAnsi="Arial" w:cs="Arial" w:hint="eastAsia"/>
          <w:b/>
          <w:color w:val="000000" w:themeColor="text1"/>
          <w:sz w:val="22"/>
          <w:szCs w:val="22"/>
        </w:rPr>
        <w:t xml:space="preserve">Recommend </w:t>
      </w:r>
      <w:r w:rsidRPr="00EA29B0">
        <w:rPr>
          <w:rFonts w:ascii="Arial" w:hAnsi="Arial" w:cs="Arial"/>
          <w:b/>
          <w:color w:val="000000" w:themeColor="text1"/>
          <w:sz w:val="22"/>
          <w:szCs w:val="22"/>
        </w:rPr>
        <w:t>participants</w:t>
      </w:r>
      <w:r w:rsidRPr="00EA29B0">
        <w:rPr>
          <w:rFonts w:ascii="Arial" w:hAnsi="Arial" w:cs="Arial" w:hint="eastAsia"/>
          <w:b/>
          <w:color w:val="000000" w:themeColor="text1"/>
          <w:sz w:val="22"/>
          <w:szCs w:val="22"/>
        </w:rPr>
        <w:t xml:space="preserve"> NOT to use Internet Explorer for the web-based activities and choose an alternative browser such as Chrome or Firefox.</w:t>
      </w:r>
      <w:r w:rsidRPr="00EA29B0">
        <w:rPr>
          <w:rFonts w:ascii="Arial" w:hAnsi="Arial" w:cs="Arial" w:hint="eastAsia"/>
          <w:color w:val="000000" w:themeColor="text1"/>
          <w:sz w:val="22"/>
          <w:szCs w:val="22"/>
        </w:rPr>
        <w:t xml:space="preserve"> Participants using IE may encounter some issues with some of the </w:t>
      </w:r>
      <w:r w:rsidRPr="00EA29B0">
        <w:rPr>
          <w:rFonts w:ascii="Arial" w:hAnsi="Arial" w:cs="Arial"/>
          <w:color w:val="000000" w:themeColor="text1"/>
          <w:sz w:val="22"/>
          <w:szCs w:val="22"/>
        </w:rPr>
        <w:t>activities</w:t>
      </w:r>
      <w:r w:rsidRPr="00EA29B0">
        <w:rPr>
          <w:rFonts w:ascii="Arial" w:hAnsi="Arial" w:cs="Arial" w:hint="eastAsia"/>
          <w:color w:val="000000" w:themeColor="text1"/>
          <w:sz w:val="22"/>
          <w:szCs w:val="22"/>
        </w:rPr>
        <w:t>.</w:t>
      </w:r>
    </w:p>
    <w:p w14:paraId="7513C9F7" w14:textId="248349D7" w:rsidR="007D6070" w:rsidRPr="007D6070" w:rsidRDefault="007D6070" w:rsidP="00CC47F2">
      <w:pPr>
        <w:pStyle w:val="ListParagraph"/>
        <w:numPr>
          <w:ilvl w:val="0"/>
          <w:numId w:val="5"/>
        </w:numPr>
        <w:spacing w:before="120" w:line="360" w:lineRule="auto"/>
        <w:rPr>
          <w:rFonts w:ascii="Arial" w:hAnsi="Arial" w:cs="Arial"/>
          <w:color w:val="000000" w:themeColor="text1"/>
          <w:sz w:val="22"/>
          <w:szCs w:val="22"/>
        </w:rPr>
      </w:pPr>
      <w:r w:rsidRPr="006969E7">
        <w:rPr>
          <w:rFonts w:ascii="Arial" w:hAnsi="Arial" w:cs="Arial"/>
          <w:color w:val="000000" w:themeColor="text1"/>
          <w:sz w:val="22"/>
          <w:szCs w:val="22"/>
        </w:rPr>
        <w:t xml:space="preserve">When demonstrating </w:t>
      </w:r>
      <w:r>
        <w:rPr>
          <w:rFonts w:ascii="Arial" w:hAnsi="Arial" w:cs="Arial" w:hint="eastAsia"/>
          <w:color w:val="000000" w:themeColor="text1"/>
          <w:sz w:val="22"/>
          <w:szCs w:val="22"/>
        </w:rPr>
        <w:t>activities in web browsers</w:t>
      </w:r>
      <w:r w:rsidRPr="006969E7">
        <w:rPr>
          <w:rFonts w:ascii="Arial" w:hAnsi="Arial" w:cs="Arial"/>
          <w:color w:val="000000" w:themeColor="text1"/>
          <w:sz w:val="22"/>
          <w:szCs w:val="22"/>
        </w:rPr>
        <w:t xml:space="preserve">, instructors may use “Ctrl” and “+” (“Command” and “+” on Macs) to enlarge the content on the screen. </w:t>
      </w:r>
      <w:r>
        <w:rPr>
          <w:rFonts w:ascii="Arial" w:hAnsi="Arial" w:cs="Arial" w:hint="eastAsia"/>
          <w:color w:val="000000" w:themeColor="text1"/>
          <w:sz w:val="22"/>
          <w:szCs w:val="22"/>
        </w:rPr>
        <w:t xml:space="preserve">It can be quite difficult to see </w:t>
      </w:r>
      <w:r>
        <w:rPr>
          <w:rFonts w:ascii="Arial" w:hAnsi="Arial" w:cs="Arial"/>
          <w:color w:val="000000" w:themeColor="text1"/>
          <w:sz w:val="22"/>
          <w:szCs w:val="22"/>
        </w:rPr>
        <w:t xml:space="preserve">things from </w:t>
      </w:r>
      <w:r w:rsidRPr="006969E7">
        <w:rPr>
          <w:rFonts w:ascii="Arial" w:hAnsi="Arial" w:cs="Arial"/>
          <w:color w:val="000000" w:themeColor="text1"/>
          <w:sz w:val="22"/>
          <w:szCs w:val="22"/>
        </w:rPr>
        <w:t xml:space="preserve">the back of the room! Use “Ctrl” and “-” (“Command” and “-” on Macs) to zoom back out when you need to demonstrate other things in regular size. </w:t>
      </w:r>
    </w:p>
    <w:p w14:paraId="09C7D8E9" w14:textId="77777777" w:rsidR="00CC47F2" w:rsidRPr="00226D34" w:rsidRDefault="00CC47F2" w:rsidP="00CC47F2">
      <w:pPr>
        <w:pStyle w:val="ListParagraph"/>
        <w:numPr>
          <w:ilvl w:val="0"/>
          <w:numId w:val="5"/>
        </w:numPr>
        <w:spacing w:before="120" w:line="360" w:lineRule="auto"/>
        <w:rPr>
          <w:rFonts w:ascii="Arial" w:hAnsi="Arial" w:cs="Arial"/>
          <w:color w:val="000000" w:themeColor="text1"/>
          <w:sz w:val="22"/>
          <w:szCs w:val="22"/>
        </w:rPr>
      </w:pPr>
      <w:r w:rsidRPr="00226D34">
        <w:rPr>
          <w:rFonts w:ascii="Arial" w:hAnsi="Arial" w:cs="Arial"/>
          <w:color w:val="000000" w:themeColor="text1"/>
          <w:sz w:val="22"/>
          <w:szCs w:val="22"/>
        </w:rPr>
        <w:t>For the HT+BW hands-on activity, instructors may encourage workshop participants to discuss their search results with each other. This can make the activity more interactive and keep the participants more fully engaged.</w:t>
      </w:r>
    </w:p>
    <w:p w14:paraId="56ACD427" w14:textId="662D9F04" w:rsidR="00CC47F2" w:rsidRPr="00CC47F2" w:rsidRDefault="00CC47F2" w:rsidP="00CC47F2">
      <w:pPr>
        <w:pStyle w:val="ListParagraph"/>
        <w:numPr>
          <w:ilvl w:val="0"/>
          <w:numId w:val="5"/>
        </w:numPr>
        <w:spacing w:before="120" w:line="360" w:lineRule="auto"/>
        <w:rPr>
          <w:rFonts w:ascii="Arial" w:hAnsi="Arial" w:cs="Arial"/>
          <w:color w:val="000000" w:themeColor="text1"/>
          <w:sz w:val="22"/>
          <w:szCs w:val="22"/>
        </w:rPr>
      </w:pPr>
      <w:r w:rsidRPr="00226D34">
        <w:rPr>
          <w:rFonts w:ascii="Arial" w:hAnsi="Arial" w:cs="Arial"/>
          <w:color w:val="000000" w:themeColor="text1"/>
          <w:sz w:val="22"/>
          <w:szCs w:val="22"/>
        </w:rPr>
        <w:t xml:space="preserve">Data visualization is a huge topic, and the information provided in this lesson can only scratch the surface. For instructors who have little previous experience in this area, it may be helpful to do some additional background reading </w:t>
      </w:r>
      <w:r w:rsidRPr="00255F56">
        <w:rPr>
          <w:rFonts w:ascii="Arial" w:hAnsi="Arial" w:cs="Arial"/>
          <w:color w:val="000000" w:themeColor="text1"/>
          <w:sz w:val="22"/>
          <w:szCs w:val="22"/>
        </w:rPr>
        <w:t xml:space="preserve">(the materials provided in the </w:t>
      </w:r>
      <w:r w:rsidR="00335FCE">
        <w:rPr>
          <w:rFonts w:ascii="Arial" w:hAnsi="Arial" w:cs="Arial" w:hint="eastAsia"/>
          <w:color w:val="000000" w:themeColor="text1"/>
          <w:sz w:val="22"/>
          <w:szCs w:val="22"/>
        </w:rPr>
        <w:t>further reading</w:t>
      </w:r>
      <w:r w:rsidRPr="00255F56">
        <w:rPr>
          <w:rFonts w:ascii="Arial" w:hAnsi="Arial" w:cs="Arial"/>
          <w:color w:val="000000" w:themeColor="text1"/>
          <w:sz w:val="22"/>
          <w:szCs w:val="22"/>
        </w:rPr>
        <w:t xml:space="preserve"> section </w:t>
      </w:r>
      <w:r w:rsidR="00335FCE">
        <w:rPr>
          <w:rFonts w:ascii="Arial" w:hAnsi="Arial" w:cs="Arial" w:hint="eastAsia"/>
          <w:color w:val="000000" w:themeColor="text1"/>
          <w:sz w:val="22"/>
          <w:szCs w:val="22"/>
        </w:rPr>
        <w:t xml:space="preserve">of our website </w:t>
      </w:r>
      <w:r w:rsidRPr="00255F56">
        <w:rPr>
          <w:rFonts w:ascii="Arial" w:hAnsi="Arial" w:cs="Arial"/>
          <w:color w:val="000000" w:themeColor="text1"/>
          <w:sz w:val="22"/>
          <w:szCs w:val="22"/>
        </w:rPr>
        <w:t>is a good place to start)</w:t>
      </w:r>
      <w:r w:rsidRPr="00226D34">
        <w:rPr>
          <w:rFonts w:ascii="Arial" w:hAnsi="Arial" w:cs="Arial"/>
          <w:color w:val="000000" w:themeColor="text1"/>
          <w:sz w:val="22"/>
          <w:szCs w:val="22"/>
        </w:rPr>
        <w:t xml:space="preserve"> to familiarize themselves with other types and formats of data visualization and more visualization tools.</w:t>
      </w:r>
    </w:p>
    <w:p w14:paraId="10EDCC7C" w14:textId="77777777" w:rsidR="007A2694" w:rsidRPr="00226D34" w:rsidRDefault="00706606">
      <w:pPr>
        <w:rPr>
          <w:rFonts w:ascii="Arial" w:hAnsi="Arial" w:cs="Arial"/>
          <w:sz w:val="22"/>
          <w:szCs w:val="22"/>
        </w:rPr>
      </w:pPr>
      <w:bookmarkStart w:id="0" w:name="_GoBack"/>
      <w:bookmarkEnd w:id="0"/>
    </w:p>
    <w:sectPr w:rsidR="007A2694" w:rsidRPr="00226D34" w:rsidSect="00170A3F">
      <w:footerReference w:type="even"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932DD1" w14:textId="77777777" w:rsidR="00706606" w:rsidRDefault="00706606" w:rsidP="00B35A28">
      <w:r>
        <w:separator/>
      </w:r>
    </w:p>
  </w:endnote>
  <w:endnote w:type="continuationSeparator" w:id="0">
    <w:p w14:paraId="77633550" w14:textId="77777777" w:rsidR="00706606" w:rsidRDefault="00706606" w:rsidP="00B35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DengXian">
    <w:panose1 w:val="02010600030101010101"/>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D7E93" w14:textId="77777777" w:rsidR="00C4283F" w:rsidRDefault="00C4283F" w:rsidP="0044703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4806E6" w14:textId="77777777" w:rsidR="00C4283F" w:rsidRDefault="00C4283F" w:rsidP="00C4283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F3CBA" w14:textId="77777777" w:rsidR="00C4283F" w:rsidRPr="00AF1C97" w:rsidRDefault="00C4283F" w:rsidP="0044703C">
    <w:pPr>
      <w:pStyle w:val="Footer"/>
      <w:framePr w:wrap="none" w:vAnchor="text" w:hAnchor="margin" w:xAlign="right" w:y="1"/>
      <w:rPr>
        <w:rStyle w:val="PageNumber"/>
        <w:rFonts w:ascii="Arial" w:hAnsi="Arial" w:cs="Arial"/>
        <w:b/>
      </w:rPr>
    </w:pPr>
    <w:r w:rsidRPr="00AF1C97">
      <w:rPr>
        <w:rStyle w:val="PageNumber"/>
        <w:rFonts w:ascii="Arial" w:hAnsi="Arial" w:cs="Arial"/>
        <w:b/>
      </w:rPr>
      <w:fldChar w:fldCharType="begin"/>
    </w:r>
    <w:r w:rsidRPr="00AF1C97">
      <w:rPr>
        <w:rStyle w:val="PageNumber"/>
        <w:rFonts w:ascii="Arial" w:hAnsi="Arial" w:cs="Arial"/>
        <w:b/>
      </w:rPr>
      <w:instrText xml:space="preserve">PAGE  </w:instrText>
    </w:r>
    <w:r w:rsidRPr="00AF1C97">
      <w:rPr>
        <w:rStyle w:val="PageNumber"/>
        <w:rFonts w:ascii="Arial" w:hAnsi="Arial" w:cs="Arial"/>
        <w:b/>
      </w:rPr>
      <w:fldChar w:fldCharType="separate"/>
    </w:r>
    <w:r w:rsidR="00706606">
      <w:rPr>
        <w:rStyle w:val="PageNumber"/>
        <w:rFonts w:ascii="Arial" w:hAnsi="Arial" w:cs="Arial"/>
        <w:b/>
        <w:noProof/>
      </w:rPr>
      <w:t>1</w:t>
    </w:r>
    <w:r w:rsidRPr="00AF1C97">
      <w:rPr>
        <w:rStyle w:val="PageNumber"/>
        <w:rFonts w:ascii="Arial" w:hAnsi="Arial" w:cs="Arial"/>
        <w:b/>
      </w:rPr>
      <w:fldChar w:fldCharType="end"/>
    </w:r>
  </w:p>
  <w:p w14:paraId="357F9761" w14:textId="70C46104" w:rsidR="00C4283F" w:rsidRPr="00AF1C97" w:rsidRDefault="00AF1C97" w:rsidP="00C4283F">
    <w:pPr>
      <w:pStyle w:val="Footer"/>
      <w:ind w:right="360"/>
      <w:rPr>
        <w:rFonts w:ascii="Arial" w:hAnsi="Arial" w:cs="Arial"/>
        <w:b/>
      </w:rPr>
    </w:pPr>
    <w:r w:rsidRPr="00AF1C97">
      <w:rPr>
        <w:rFonts w:ascii="Arial" w:hAnsi="Arial" w:cs="Arial"/>
        <w:b/>
      </w:rPr>
      <w:t>CC-BY-NC</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9DDDF2" w14:textId="77777777" w:rsidR="00706606" w:rsidRDefault="00706606" w:rsidP="00B35A28">
      <w:r>
        <w:separator/>
      </w:r>
    </w:p>
  </w:footnote>
  <w:footnote w:type="continuationSeparator" w:id="0">
    <w:p w14:paraId="39572F39" w14:textId="77777777" w:rsidR="00706606" w:rsidRDefault="00706606" w:rsidP="00B35A2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50D8C"/>
    <w:multiLevelType w:val="multilevel"/>
    <w:tmpl w:val="84CAA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B823E9"/>
    <w:multiLevelType w:val="hybridMultilevel"/>
    <w:tmpl w:val="3A4AB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624291"/>
    <w:multiLevelType w:val="hybridMultilevel"/>
    <w:tmpl w:val="F8CEB712"/>
    <w:lvl w:ilvl="0" w:tplc="D0BAF8FA">
      <w:start w:val="1"/>
      <w:numFmt w:val="bullet"/>
      <w:lvlText w:val=""/>
      <w:lvlJc w:val="left"/>
      <w:pPr>
        <w:tabs>
          <w:tab w:val="num" w:pos="720"/>
        </w:tabs>
        <w:ind w:left="720" w:hanging="360"/>
      </w:pPr>
      <w:rPr>
        <w:rFonts w:ascii="Wingdings" w:hAnsi="Wingdings" w:hint="default"/>
      </w:rPr>
    </w:lvl>
    <w:lvl w:ilvl="1" w:tplc="3192F7C0" w:tentative="1">
      <w:start w:val="1"/>
      <w:numFmt w:val="bullet"/>
      <w:lvlText w:val=""/>
      <w:lvlJc w:val="left"/>
      <w:pPr>
        <w:tabs>
          <w:tab w:val="num" w:pos="1440"/>
        </w:tabs>
        <w:ind w:left="1440" w:hanging="360"/>
      </w:pPr>
      <w:rPr>
        <w:rFonts w:ascii="Wingdings" w:hAnsi="Wingdings" w:hint="default"/>
      </w:rPr>
    </w:lvl>
    <w:lvl w:ilvl="2" w:tplc="17240568" w:tentative="1">
      <w:start w:val="1"/>
      <w:numFmt w:val="bullet"/>
      <w:lvlText w:val=""/>
      <w:lvlJc w:val="left"/>
      <w:pPr>
        <w:tabs>
          <w:tab w:val="num" w:pos="2160"/>
        </w:tabs>
        <w:ind w:left="2160" w:hanging="360"/>
      </w:pPr>
      <w:rPr>
        <w:rFonts w:ascii="Wingdings" w:hAnsi="Wingdings" w:hint="default"/>
      </w:rPr>
    </w:lvl>
    <w:lvl w:ilvl="3" w:tplc="E9DE8C62" w:tentative="1">
      <w:start w:val="1"/>
      <w:numFmt w:val="bullet"/>
      <w:lvlText w:val=""/>
      <w:lvlJc w:val="left"/>
      <w:pPr>
        <w:tabs>
          <w:tab w:val="num" w:pos="2880"/>
        </w:tabs>
        <w:ind w:left="2880" w:hanging="360"/>
      </w:pPr>
      <w:rPr>
        <w:rFonts w:ascii="Wingdings" w:hAnsi="Wingdings" w:hint="default"/>
      </w:rPr>
    </w:lvl>
    <w:lvl w:ilvl="4" w:tplc="28360A08" w:tentative="1">
      <w:start w:val="1"/>
      <w:numFmt w:val="bullet"/>
      <w:lvlText w:val=""/>
      <w:lvlJc w:val="left"/>
      <w:pPr>
        <w:tabs>
          <w:tab w:val="num" w:pos="3600"/>
        </w:tabs>
        <w:ind w:left="3600" w:hanging="360"/>
      </w:pPr>
      <w:rPr>
        <w:rFonts w:ascii="Wingdings" w:hAnsi="Wingdings" w:hint="default"/>
      </w:rPr>
    </w:lvl>
    <w:lvl w:ilvl="5" w:tplc="16A28B30" w:tentative="1">
      <w:start w:val="1"/>
      <w:numFmt w:val="bullet"/>
      <w:lvlText w:val=""/>
      <w:lvlJc w:val="left"/>
      <w:pPr>
        <w:tabs>
          <w:tab w:val="num" w:pos="4320"/>
        </w:tabs>
        <w:ind w:left="4320" w:hanging="360"/>
      </w:pPr>
      <w:rPr>
        <w:rFonts w:ascii="Wingdings" w:hAnsi="Wingdings" w:hint="default"/>
      </w:rPr>
    </w:lvl>
    <w:lvl w:ilvl="6" w:tplc="43DE0CD4" w:tentative="1">
      <w:start w:val="1"/>
      <w:numFmt w:val="bullet"/>
      <w:lvlText w:val=""/>
      <w:lvlJc w:val="left"/>
      <w:pPr>
        <w:tabs>
          <w:tab w:val="num" w:pos="5040"/>
        </w:tabs>
        <w:ind w:left="5040" w:hanging="360"/>
      </w:pPr>
      <w:rPr>
        <w:rFonts w:ascii="Wingdings" w:hAnsi="Wingdings" w:hint="default"/>
      </w:rPr>
    </w:lvl>
    <w:lvl w:ilvl="7" w:tplc="80D4E09A" w:tentative="1">
      <w:start w:val="1"/>
      <w:numFmt w:val="bullet"/>
      <w:lvlText w:val=""/>
      <w:lvlJc w:val="left"/>
      <w:pPr>
        <w:tabs>
          <w:tab w:val="num" w:pos="5760"/>
        </w:tabs>
        <w:ind w:left="5760" w:hanging="360"/>
      </w:pPr>
      <w:rPr>
        <w:rFonts w:ascii="Wingdings" w:hAnsi="Wingdings" w:hint="default"/>
      </w:rPr>
    </w:lvl>
    <w:lvl w:ilvl="8" w:tplc="F60E27D6" w:tentative="1">
      <w:start w:val="1"/>
      <w:numFmt w:val="bullet"/>
      <w:lvlText w:val=""/>
      <w:lvlJc w:val="left"/>
      <w:pPr>
        <w:tabs>
          <w:tab w:val="num" w:pos="6480"/>
        </w:tabs>
        <w:ind w:left="6480" w:hanging="360"/>
      </w:pPr>
      <w:rPr>
        <w:rFonts w:ascii="Wingdings" w:hAnsi="Wingdings" w:hint="default"/>
      </w:rPr>
    </w:lvl>
  </w:abstractNum>
  <w:abstractNum w:abstractNumId="3">
    <w:nsid w:val="105F3A36"/>
    <w:multiLevelType w:val="hybridMultilevel"/>
    <w:tmpl w:val="4B209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F65E0C"/>
    <w:multiLevelType w:val="hybridMultilevel"/>
    <w:tmpl w:val="782EF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F71F2A"/>
    <w:multiLevelType w:val="hybridMultilevel"/>
    <w:tmpl w:val="A6521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FC3DEF"/>
    <w:multiLevelType w:val="hybridMultilevel"/>
    <w:tmpl w:val="2B6A1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7860A4"/>
    <w:multiLevelType w:val="hybridMultilevel"/>
    <w:tmpl w:val="5E068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2873D9"/>
    <w:multiLevelType w:val="hybridMultilevel"/>
    <w:tmpl w:val="32C2B9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74113CC"/>
    <w:multiLevelType w:val="hybridMultilevel"/>
    <w:tmpl w:val="4B44BFF6"/>
    <w:lvl w:ilvl="0" w:tplc="F4D67312">
      <w:start w:val="1"/>
      <w:numFmt w:val="bullet"/>
      <w:lvlText w:val="•"/>
      <w:lvlJc w:val="left"/>
      <w:pPr>
        <w:tabs>
          <w:tab w:val="num" w:pos="720"/>
        </w:tabs>
        <w:ind w:left="720" w:hanging="360"/>
      </w:pPr>
      <w:rPr>
        <w:rFonts w:ascii="Arial" w:hAnsi="Arial" w:hint="default"/>
      </w:rPr>
    </w:lvl>
    <w:lvl w:ilvl="1" w:tplc="16F2978A">
      <w:start w:val="1"/>
      <w:numFmt w:val="bullet"/>
      <w:lvlText w:val="•"/>
      <w:lvlJc w:val="left"/>
      <w:pPr>
        <w:tabs>
          <w:tab w:val="num" w:pos="1440"/>
        </w:tabs>
        <w:ind w:left="1440" w:hanging="360"/>
      </w:pPr>
      <w:rPr>
        <w:rFonts w:ascii="Arial" w:hAnsi="Arial" w:hint="default"/>
      </w:rPr>
    </w:lvl>
    <w:lvl w:ilvl="2" w:tplc="377E4416" w:tentative="1">
      <w:start w:val="1"/>
      <w:numFmt w:val="bullet"/>
      <w:lvlText w:val="•"/>
      <w:lvlJc w:val="left"/>
      <w:pPr>
        <w:tabs>
          <w:tab w:val="num" w:pos="2160"/>
        </w:tabs>
        <w:ind w:left="2160" w:hanging="360"/>
      </w:pPr>
      <w:rPr>
        <w:rFonts w:ascii="Arial" w:hAnsi="Arial" w:hint="default"/>
      </w:rPr>
    </w:lvl>
    <w:lvl w:ilvl="3" w:tplc="5D3641F0" w:tentative="1">
      <w:start w:val="1"/>
      <w:numFmt w:val="bullet"/>
      <w:lvlText w:val="•"/>
      <w:lvlJc w:val="left"/>
      <w:pPr>
        <w:tabs>
          <w:tab w:val="num" w:pos="2880"/>
        </w:tabs>
        <w:ind w:left="2880" w:hanging="360"/>
      </w:pPr>
      <w:rPr>
        <w:rFonts w:ascii="Arial" w:hAnsi="Arial" w:hint="default"/>
      </w:rPr>
    </w:lvl>
    <w:lvl w:ilvl="4" w:tplc="F6F0DA18" w:tentative="1">
      <w:start w:val="1"/>
      <w:numFmt w:val="bullet"/>
      <w:lvlText w:val="•"/>
      <w:lvlJc w:val="left"/>
      <w:pPr>
        <w:tabs>
          <w:tab w:val="num" w:pos="3600"/>
        </w:tabs>
        <w:ind w:left="3600" w:hanging="360"/>
      </w:pPr>
      <w:rPr>
        <w:rFonts w:ascii="Arial" w:hAnsi="Arial" w:hint="default"/>
      </w:rPr>
    </w:lvl>
    <w:lvl w:ilvl="5" w:tplc="75F25A02" w:tentative="1">
      <w:start w:val="1"/>
      <w:numFmt w:val="bullet"/>
      <w:lvlText w:val="•"/>
      <w:lvlJc w:val="left"/>
      <w:pPr>
        <w:tabs>
          <w:tab w:val="num" w:pos="4320"/>
        </w:tabs>
        <w:ind w:left="4320" w:hanging="360"/>
      </w:pPr>
      <w:rPr>
        <w:rFonts w:ascii="Arial" w:hAnsi="Arial" w:hint="default"/>
      </w:rPr>
    </w:lvl>
    <w:lvl w:ilvl="6" w:tplc="7660B160" w:tentative="1">
      <w:start w:val="1"/>
      <w:numFmt w:val="bullet"/>
      <w:lvlText w:val="•"/>
      <w:lvlJc w:val="left"/>
      <w:pPr>
        <w:tabs>
          <w:tab w:val="num" w:pos="5040"/>
        </w:tabs>
        <w:ind w:left="5040" w:hanging="360"/>
      </w:pPr>
      <w:rPr>
        <w:rFonts w:ascii="Arial" w:hAnsi="Arial" w:hint="default"/>
      </w:rPr>
    </w:lvl>
    <w:lvl w:ilvl="7" w:tplc="252462A0" w:tentative="1">
      <w:start w:val="1"/>
      <w:numFmt w:val="bullet"/>
      <w:lvlText w:val="•"/>
      <w:lvlJc w:val="left"/>
      <w:pPr>
        <w:tabs>
          <w:tab w:val="num" w:pos="5760"/>
        </w:tabs>
        <w:ind w:left="5760" w:hanging="360"/>
      </w:pPr>
      <w:rPr>
        <w:rFonts w:ascii="Arial" w:hAnsi="Arial" w:hint="default"/>
      </w:rPr>
    </w:lvl>
    <w:lvl w:ilvl="8" w:tplc="33688192" w:tentative="1">
      <w:start w:val="1"/>
      <w:numFmt w:val="bullet"/>
      <w:lvlText w:val="•"/>
      <w:lvlJc w:val="left"/>
      <w:pPr>
        <w:tabs>
          <w:tab w:val="num" w:pos="6480"/>
        </w:tabs>
        <w:ind w:left="6480" w:hanging="360"/>
      </w:pPr>
      <w:rPr>
        <w:rFonts w:ascii="Arial" w:hAnsi="Arial" w:hint="default"/>
      </w:rPr>
    </w:lvl>
  </w:abstractNum>
  <w:abstractNum w:abstractNumId="10">
    <w:nsid w:val="331851CC"/>
    <w:multiLevelType w:val="hybridMultilevel"/>
    <w:tmpl w:val="BE5C4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4D136F"/>
    <w:multiLevelType w:val="hybridMultilevel"/>
    <w:tmpl w:val="8A5A1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5768CC"/>
    <w:multiLevelType w:val="hybridMultilevel"/>
    <w:tmpl w:val="862A8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5572F3"/>
    <w:multiLevelType w:val="multilevel"/>
    <w:tmpl w:val="84CAA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3D1216"/>
    <w:multiLevelType w:val="hybridMultilevel"/>
    <w:tmpl w:val="C75EF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5C20BE"/>
    <w:multiLevelType w:val="multilevel"/>
    <w:tmpl w:val="84CAA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3D4A29"/>
    <w:multiLevelType w:val="hybridMultilevel"/>
    <w:tmpl w:val="A9BC2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821282"/>
    <w:multiLevelType w:val="multilevel"/>
    <w:tmpl w:val="6DE69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9E0E4D"/>
    <w:multiLevelType w:val="hybridMultilevel"/>
    <w:tmpl w:val="8F124E3A"/>
    <w:lvl w:ilvl="0" w:tplc="7A5236B0">
      <w:start w:val="1"/>
      <w:numFmt w:val="bullet"/>
      <w:lvlText w:val="•"/>
      <w:lvlJc w:val="left"/>
      <w:pPr>
        <w:tabs>
          <w:tab w:val="num" w:pos="720"/>
        </w:tabs>
        <w:ind w:left="720" w:hanging="360"/>
      </w:pPr>
      <w:rPr>
        <w:rFonts w:ascii="Arial" w:hAnsi="Arial" w:hint="default"/>
      </w:rPr>
    </w:lvl>
    <w:lvl w:ilvl="1" w:tplc="75A0187A">
      <w:start w:val="1"/>
      <w:numFmt w:val="bullet"/>
      <w:lvlText w:val="•"/>
      <w:lvlJc w:val="left"/>
      <w:pPr>
        <w:tabs>
          <w:tab w:val="num" w:pos="1440"/>
        </w:tabs>
        <w:ind w:left="1440" w:hanging="360"/>
      </w:pPr>
      <w:rPr>
        <w:rFonts w:ascii="Arial" w:hAnsi="Arial" w:hint="default"/>
      </w:rPr>
    </w:lvl>
    <w:lvl w:ilvl="2" w:tplc="44942E22" w:tentative="1">
      <w:start w:val="1"/>
      <w:numFmt w:val="bullet"/>
      <w:lvlText w:val="•"/>
      <w:lvlJc w:val="left"/>
      <w:pPr>
        <w:tabs>
          <w:tab w:val="num" w:pos="2160"/>
        </w:tabs>
        <w:ind w:left="2160" w:hanging="360"/>
      </w:pPr>
      <w:rPr>
        <w:rFonts w:ascii="Arial" w:hAnsi="Arial" w:hint="default"/>
      </w:rPr>
    </w:lvl>
    <w:lvl w:ilvl="3" w:tplc="4FE679E4" w:tentative="1">
      <w:start w:val="1"/>
      <w:numFmt w:val="bullet"/>
      <w:lvlText w:val="•"/>
      <w:lvlJc w:val="left"/>
      <w:pPr>
        <w:tabs>
          <w:tab w:val="num" w:pos="2880"/>
        </w:tabs>
        <w:ind w:left="2880" w:hanging="360"/>
      </w:pPr>
      <w:rPr>
        <w:rFonts w:ascii="Arial" w:hAnsi="Arial" w:hint="default"/>
      </w:rPr>
    </w:lvl>
    <w:lvl w:ilvl="4" w:tplc="B48CCFFC" w:tentative="1">
      <w:start w:val="1"/>
      <w:numFmt w:val="bullet"/>
      <w:lvlText w:val="•"/>
      <w:lvlJc w:val="left"/>
      <w:pPr>
        <w:tabs>
          <w:tab w:val="num" w:pos="3600"/>
        </w:tabs>
        <w:ind w:left="3600" w:hanging="360"/>
      </w:pPr>
      <w:rPr>
        <w:rFonts w:ascii="Arial" w:hAnsi="Arial" w:hint="default"/>
      </w:rPr>
    </w:lvl>
    <w:lvl w:ilvl="5" w:tplc="A9C0A632" w:tentative="1">
      <w:start w:val="1"/>
      <w:numFmt w:val="bullet"/>
      <w:lvlText w:val="•"/>
      <w:lvlJc w:val="left"/>
      <w:pPr>
        <w:tabs>
          <w:tab w:val="num" w:pos="4320"/>
        </w:tabs>
        <w:ind w:left="4320" w:hanging="360"/>
      </w:pPr>
      <w:rPr>
        <w:rFonts w:ascii="Arial" w:hAnsi="Arial" w:hint="default"/>
      </w:rPr>
    </w:lvl>
    <w:lvl w:ilvl="6" w:tplc="67221264" w:tentative="1">
      <w:start w:val="1"/>
      <w:numFmt w:val="bullet"/>
      <w:lvlText w:val="•"/>
      <w:lvlJc w:val="left"/>
      <w:pPr>
        <w:tabs>
          <w:tab w:val="num" w:pos="5040"/>
        </w:tabs>
        <w:ind w:left="5040" w:hanging="360"/>
      </w:pPr>
      <w:rPr>
        <w:rFonts w:ascii="Arial" w:hAnsi="Arial" w:hint="default"/>
      </w:rPr>
    </w:lvl>
    <w:lvl w:ilvl="7" w:tplc="EF2E4CFA" w:tentative="1">
      <w:start w:val="1"/>
      <w:numFmt w:val="bullet"/>
      <w:lvlText w:val="•"/>
      <w:lvlJc w:val="left"/>
      <w:pPr>
        <w:tabs>
          <w:tab w:val="num" w:pos="5760"/>
        </w:tabs>
        <w:ind w:left="5760" w:hanging="360"/>
      </w:pPr>
      <w:rPr>
        <w:rFonts w:ascii="Arial" w:hAnsi="Arial" w:hint="default"/>
      </w:rPr>
    </w:lvl>
    <w:lvl w:ilvl="8" w:tplc="71B21D90" w:tentative="1">
      <w:start w:val="1"/>
      <w:numFmt w:val="bullet"/>
      <w:lvlText w:val="•"/>
      <w:lvlJc w:val="left"/>
      <w:pPr>
        <w:tabs>
          <w:tab w:val="num" w:pos="6480"/>
        </w:tabs>
        <w:ind w:left="6480" w:hanging="360"/>
      </w:pPr>
      <w:rPr>
        <w:rFonts w:ascii="Arial" w:hAnsi="Arial" w:hint="default"/>
      </w:rPr>
    </w:lvl>
  </w:abstractNum>
  <w:abstractNum w:abstractNumId="19">
    <w:nsid w:val="4A100905"/>
    <w:multiLevelType w:val="hybridMultilevel"/>
    <w:tmpl w:val="4F24AD9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C1F748D"/>
    <w:multiLevelType w:val="multilevel"/>
    <w:tmpl w:val="1C508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0F50A3"/>
    <w:multiLevelType w:val="hybridMultilevel"/>
    <w:tmpl w:val="9530E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B74765"/>
    <w:multiLevelType w:val="hybridMultilevel"/>
    <w:tmpl w:val="50040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603AE9"/>
    <w:multiLevelType w:val="hybridMultilevel"/>
    <w:tmpl w:val="6246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710361"/>
    <w:multiLevelType w:val="hybridMultilevel"/>
    <w:tmpl w:val="80303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FE1673"/>
    <w:multiLevelType w:val="hybridMultilevel"/>
    <w:tmpl w:val="DCF09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9960EE"/>
    <w:multiLevelType w:val="hybridMultilevel"/>
    <w:tmpl w:val="B1B2766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937CD1"/>
    <w:multiLevelType w:val="hybridMultilevel"/>
    <w:tmpl w:val="476A1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2913D3"/>
    <w:multiLevelType w:val="hybridMultilevel"/>
    <w:tmpl w:val="5E3218E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1A5CF3"/>
    <w:multiLevelType w:val="hybridMultilevel"/>
    <w:tmpl w:val="4544D2BA"/>
    <w:lvl w:ilvl="0" w:tplc="B09269AE">
      <w:start w:val="1"/>
      <w:numFmt w:val="bullet"/>
      <w:lvlText w:val=""/>
      <w:lvlJc w:val="left"/>
      <w:pPr>
        <w:tabs>
          <w:tab w:val="num" w:pos="720"/>
        </w:tabs>
        <w:ind w:left="720" w:hanging="360"/>
      </w:pPr>
      <w:rPr>
        <w:rFonts w:ascii="Wingdings" w:hAnsi="Wingdings" w:hint="default"/>
      </w:rPr>
    </w:lvl>
    <w:lvl w:ilvl="1" w:tplc="91F4D058" w:tentative="1">
      <w:start w:val="1"/>
      <w:numFmt w:val="bullet"/>
      <w:lvlText w:val=""/>
      <w:lvlJc w:val="left"/>
      <w:pPr>
        <w:tabs>
          <w:tab w:val="num" w:pos="1440"/>
        </w:tabs>
        <w:ind w:left="1440" w:hanging="360"/>
      </w:pPr>
      <w:rPr>
        <w:rFonts w:ascii="Wingdings" w:hAnsi="Wingdings" w:hint="default"/>
      </w:rPr>
    </w:lvl>
    <w:lvl w:ilvl="2" w:tplc="45C87728" w:tentative="1">
      <w:start w:val="1"/>
      <w:numFmt w:val="bullet"/>
      <w:lvlText w:val=""/>
      <w:lvlJc w:val="left"/>
      <w:pPr>
        <w:tabs>
          <w:tab w:val="num" w:pos="2160"/>
        </w:tabs>
        <w:ind w:left="2160" w:hanging="360"/>
      </w:pPr>
      <w:rPr>
        <w:rFonts w:ascii="Wingdings" w:hAnsi="Wingdings" w:hint="default"/>
      </w:rPr>
    </w:lvl>
    <w:lvl w:ilvl="3" w:tplc="D250DBEA" w:tentative="1">
      <w:start w:val="1"/>
      <w:numFmt w:val="bullet"/>
      <w:lvlText w:val=""/>
      <w:lvlJc w:val="left"/>
      <w:pPr>
        <w:tabs>
          <w:tab w:val="num" w:pos="2880"/>
        </w:tabs>
        <w:ind w:left="2880" w:hanging="360"/>
      </w:pPr>
      <w:rPr>
        <w:rFonts w:ascii="Wingdings" w:hAnsi="Wingdings" w:hint="default"/>
      </w:rPr>
    </w:lvl>
    <w:lvl w:ilvl="4" w:tplc="44282CFE" w:tentative="1">
      <w:start w:val="1"/>
      <w:numFmt w:val="bullet"/>
      <w:lvlText w:val=""/>
      <w:lvlJc w:val="left"/>
      <w:pPr>
        <w:tabs>
          <w:tab w:val="num" w:pos="3600"/>
        </w:tabs>
        <w:ind w:left="3600" w:hanging="360"/>
      </w:pPr>
      <w:rPr>
        <w:rFonts w:ascii="Wingdings" w:hAnsi="Wingdings" w:hint="default"/>
      </w:rPr>
    </w:lvl>
    <w:lvl w:ilvl="5" w:tplc="654EC6D8" w:tentative="1">
      <w:start w:val="1"/>
      <w:numFmt w:val="bullet"/>
      <w:lvlText w:val=""/>
      <w:lvlJc w:val="left"/>
      <w:pPr>
        <w:tabs>
          <w:tab w:val="num" w:pos="4320"/>
        </w:tabs>
        <w:ind w:left="4320" w:hanging="360"/>
      </w:pPr>
      <w:rPr>
        <w:rFonts w:ascii="Wingdings" w:hAnsi="Wingdings" w:hint="default"/>
      </w:rPr>
    </w:lvl>
    <w:lvl w:ilvl="6" w:tplc="F55A3588" w:tentative="1">
      <w:start w:val="1"/>
      <w:numFmt w:val="bullet"/>
      <w:lvlText w:val=""/>
      <w:lvlJc w:val="left"/>
      <w:pPr>
        <w:tabs>
          <w:tab w:val="num" w:pos="5040"/>
        </w:tabs>
        <w:ind w:left="5040" w:hanging="360"/>
      </w:pPr>
      <w:rPr>
        <w:rFonts w:ascii="Wingdings" w:hAnsi="Wingdings" w:hint="default"/>
      </w:rPr>
    </w:lvl>
    <w:lvl w:ilvl="7" w:tplc="24EE2F4E" w:tentative="1">
      <w:start w:val="1"/>
      <w:numFmt w:val="bullet"/>
      <w:lvlText w:val=""/>
      <w:lvlJc w:val="left"/>
      <w:pPr>
        <w:tabs>
          <w:tab w:val="num" w:pos="5760"/>
        </w:tabs>
        <w:ind w:left="5760" w:hanging="360"/>
      </w:pPr>
      <w:rPr>
        <w:rFonts w:ascii="Wingdings" w:hAnsi="Wingdings" w:hint="default"/>
      </w:rPr>
    </w:lvl>
    <w:lvl w:ilvl="8" w:tplc="3B0C84E0" w:tentative="1">
      <w:start w:val="1"/>
      <w:numFmt w:val="bullet"/>
      <w:lvlText w:val=""/>
      <w:lvlJc w:val="left"/>
      <w:pPr>
        <w:tabs>
          <w:tab w:val="num" w:pos="6480"/>
        </w:tabs>
        <w:ind w:left="6480" w:hanging="360"/>
      </w:pPr>
      <w:rPr>
        <w:rFonts w:ascii="Wingdings" w:hAnsi="Wingdings" w:hint="default"/>
      </w:rPr>
    </w:lvl>
  </w:abstractNum>
  <w:abstractNum w:abstractNumId="30">
    <w:nsid w:val="75050FEA"/>
    <w:multiLevelType w:val="hybridMultilevel"/>
    <w:tmpl w:val="5EE86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F45D63"/>
    <w:multiLevelType w:val="hybridMultilevel"/>
    <w:tmpl w:val="C5945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0E53AA"/>
    <w:multiLevelType w:val="hybridMultilevel"/>
    <w:tmpl w:val="C40C9BE6"/>
    <w:lvl w:ilvl="0" w:tplc="697E8700">
      <w:start w:val="1"/>
      <w:numFmt w:val="bullet"/>
      <w:lvlText w:val="•"/>
      <w:lvlJc w:val="left"/>
      <w:pPr>
        <w:tabs>
          <w:tab w:val="num" w:pos="720"/>
        </w:tabs>
        <w:ind w:left="720" w:hanging="360"/>
      </w:pPr>
      <w:rPr>
        <w:rFonts w:ascii="Arial" w:hAnsi="Arial" w:hint="default"/>
      </w:rPr>
    </w:lvl>
    <w:lvl w:ilvl="1" w:tplc="A9047A1C" w:tentative="1">
      <w:start w:val="1"/>
      <w:numFmt w:val="bullet"/>
      <w:lvlText w:val="•"/>
      <w:lvlJc w:val="left"/>
      <w:pPr>
        <w:tabs>
          <w:tab w:val="num" w:pos="1440"/>
        </w:tabs>
        <w:ind w:left="1440" w:hanging="360"/>
      </w:pPr>
      <w:rPr>
        <w:rFonts w:ascii="Arial" w:hAnsi="Arial" w:hint="default"/>
      </w:rPr>
    </w:lvl>
    <w:lvl w:ilvl="2" w:tplc="E71A886E" w:tentative="1">
      <w:start w:val="1"/>
      <w:numFmt w:val="bullet"/>
      <w:lvlText w:val="•"/>
      <w:lvlJc w:val="left"/>
      <w:pPr>
        <w:tabs>
          <w:tab w:val="num" w:pos="2160"/>
        </w:tabs>
        <w:ind w:left="2160" w:hanging="360"/>
      </w:pPr>
      <w:rPr>
        <w:rFonts w:ascii="Arial" w:hAnsi="Arial" w:hint="default"/>
      </w:rPr>
    </w:lvl>
    <w:lvl w:ilvl="3" w:tplc="4E384816" w:tentative="1">
      <w:start w:val="1"/>
      <w:numFmt w:val="bullet"/>
      <w:lvlText w:val="•"/>
      <w:lvlJc w:val="left"/>
      <w:pPr>
        <w:tabs>
          <w:tab w:val="num" w:pos="2880"/>
        </w:tabs>
        <w:ind w:left="2880" w:hanging="360"/>
      </w:pPr>
      <w:rPr>
        <w:rFonts w:ascii="Arial" w:hAnsi="Arial" w:hint="default"/>
      </w:rPr>
    </w:lvl>
    <w:lvl w:ilvl="4" w:tplc="C884E656" w:tentative="1">
      <w:start w:val="1"/>
      <w:numFmt w:val="bullet"/>
      <w:lvlText w:val="•"/>
      <w:lvlJc w:val="left"/>
      <w:pPr>
        <w:tabs>
          <w:tab w:val="num" w:pos="3600"/>
        </w:tabs>
        <w:ind w:left="3600" w:hanging="360"/>
      </w:pPr>
      <w:rPr>
        <w:rFonts w:ascii="Arial" w:hAnsi="Arial" w:hint="default"/>
      </w:rPr>
    </w:lvl>
    <w:lvl w:ilvl="5" w:tplc="120E070E" w:tentative="1">
      <w:start w:val="1"/>
      <w:numFmt w:val="bullet"/>
      <w:lvlText w:val="•"/>
      <w:lvlJc w:val="left"/>
      <w:pPr>
        <w:tabs>
          <w:tab w:val="num" w:pos="4320"/>
        </w:tabs>
        <w:ind w:left="4320" w:hanging="360"/>
      </w:pPr>
      <w:rPr>
        <w:rFonts w:ascii="Arial" w:hAnsi="Arial" w:hint="default"/>
      </w:rPr>
    </w:lvl>
    <w:lvl w:ilvl="6" w:tplc="EA64A21C" w:tentative="1">
      <w:start w:val="1"/>
      <w:numFmt w:val="bullet"/>
      <w:lvlText w:val="•"/>
      <w:lvlJc w:val="left"/>
      <w:pPr>
        <w:tabs>
          <w:tab w:val="num" w:pos="5040"/>
        </w:tabs>
        <w:ind w:left="5040" w:hanging="360"/>
      </w:pPr>
      <w:rPr>
        <w:rFonts w:ascii="Arial" w:hAnsi="Arial" w:hint="default"/>
      </w:rPr>
    </w:lvl>
    <w:lvl w:ilvl="7" w:tplc="B9A8DF6A" w:tentative="1">
      <w:start w:val="1"/>
      <w:numFmt w:val="bullet"/>
      <w:lvlText w:val="•"/>
      <w:lvlJc w:val="left"/>
      <w:pPr>
        <w:tabs>
          <w:tab w:val="num" w:pos="5760"/>
        </w:tabs>
        <w:ind w:left="5760" w:hanging="360"/>
      </w:pPr>
      <w:rPr>
        <w:rFonts w:ascii="Arial" w:hAnsi="Arial" w:hint="default"/>
      </w:rPr>
    </w:lvl>
    <w:lvl w:ilvl="8" w:tplc="A79A36D2" w:tentative="1">
      <w:start w:val="1"/>
      <w:numFmt w:val="bullet"/>
      <w:lvlText w:val="•"/>
      <w:lvlJc w:val="left"/>
      <w:pPr>
        <w:tabs>
          <w:tab w:val="num" w:pos="6480"/>
        </w:tabs>
        <w:ind w:left="6480" w:hanging="360"/>
      </w:pPr>
      <w:rPr>
        <w:rFonts w:ascii="Arial" w:hAnsi="Arial" w:hint="default"/>
      </w:rPr>
    </w:lvl>
  </w:abstractNum>
  <w:abstractNum w:abstractNumId="33">
    <w:nsid w:val="78286396"/>
    <w:multiLevelType w:val="hybridMultilevel"/>
    <w:tmpl w:val="79088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120F74"/>
    <w:multiLevelType w:val="hybridMultilevel"/>
    <w:tmpl w:val="F7F647EE"/>
    <w:lvl w:ilvl="0" w:tplc="D7CC2B98">
      <w:start w:val="1"/>
      <w:numFmt w:val="bullet"/>
      <w:lvlText w:val=""/>
      <w:lvlJc w:val="left"/>
      <w:pPr>
        <w:tabs>
          <w:tab w:val="num" w:pos="720"/>
        </w:tabs>
        <w:ind w:left="720" w:hanging="360"/>
      </w:pPr>
      <w:rPr>
        <w:rFonts w:ascii="Wingdings" w:hAnsi="Wingdings" w:hint="default"/>
      </w:rPr>
    </w:lvl>
    <w:lvl w:ilvl="1" w:tplc="E1484A72" w:tentative="1">
      <w:start w:val="1"/>
      <w:numFmt w:val="bullet"/>
      <w:lvlText w:val=""/>
      <w:lvlJc w:val="left"/>
      <w:pPr>
        <w:tabs>
          <w:tab w:val="num" w:pos="1440"/>
        </w:tabs>
        <w:ind w:left="1440" w:hanging="360"/>
      </w:pPr>
      <w:rPr>
        <w:rFonts w:ascii="Wingdings" w:hAnsi="Wingdings" w:hint="default"/>
      </w:rPr>
    </w:lvl>
    <w:lvl w:ilvl="2" w:tplc="80107784" w:tentative="1">
      <w:start w:val="1"/>
      <w:numFmt w:val="bullet"/>
      <w:lvlText w:val=""/>
      <w:lvlJc w:val="left"/>
      <w:pPr>
        <w:tabs>
          <w:tab w:val="num" w:pos="2160"/>
        </w:tabs>
        <w:ind w:left="2160" w:hanging="360"/>
      </w:pPr>
      <w:rPr>
        <w:rFonts w:ascii="Wingdings" w:hAnsi="Wingdings" w:hint="default"/>
      </w:rPr>
    </w:lvl>
    <w:lvl w:ilvl="3" w:tplc="9402B1F8" w:tentative="1">
      <w:start w:val="1"/>
      <w:numFmt w:val="bullet"/>
      <w:lvlText w:val=""/>
      <w:lvlJc w:val="left"/>
      <w:pPr>
        <w:tabs>
          <w:tab w:val="num" w:pos="2880"/>
        </w:tabs>
        <w:ind w:left="2880" w:hanging="360"/>
      </w:pPr>
      <w:rPr>
        <w:rFonts w:ascii="Wingdings" w:hAnsi="Wingdings" w:hint="default"/>
      </w:rPr>
    </w:lvl>
    <w:lvl w:ilvl="4" w:tplc="19C296CC" w:tentative="1">
      <w:start w:val="1"/>
      <w:numFmt w:val="bullet"/>
      <w:lvlText w:val=""/>
      <w:lvlJc w:val="left"/>
      <w:pPr>
        <w:tabs>
          <w:tab w:val="num" w:pos="3600"/>
        </w:tabs>
        <w:ind w:left="3600" w:hanging="360"/>
      </w:pPr>
      <w:rPr>
        <w:rFonts w:ascii="Wingdings" w:hAnsi="Wingdings" w:hint="default"/>
      </w:rPr>
    </w:lvl>
    <w:lvl w:ilvl="5" w:tplc="8AD829F6" w:tentative="1">
      <w:start w:val="1"/>
      <w:numFmt w:val="bullet"/>
      <w:lvlText w:val=""/>
      <w:lvlJc w:val="left"/>
      <w:pPr>
        <w:tabs>
          <w:tab w:val="num" w:pos="4320"/>
        </w:tabs>
        <w:ind w:left="4320" w:hanging="360"/>
      </w:pPr>
      <w:rPr>
        <w:rFonts w:ascii="Wingdings" w:hAnsi="Wingdings" w:hint="default"/>
      </w:rPr>
    </w:lvl>
    <w:lvl w:ilvl="6" w:tplc="3D60E754" w:tentative="1">
      <w:start w:val="1"/>
      <w:numFmt w:val="bullet"/>
      <w:lvlText w:val=""/>
      <w:lvlJc w:val="left"/>
      <w:pPr>
        <w:tabs>
          <w:tab w:val="num" w:pos="5040"/>
        </w:tabs>
        <w:ind w:left="5040" w:hanging="360"/>
      </w:pPr>
      <w:rPr>
        <w:rFonts w:ascii="Wingdings" w:hAnsi="Wingdings" w:hint="default"/>
      </w:rPr>
    </w:lvl>
    <w:lvl w:ilvl="7" w:tplc="03DE94BC" w:tentative="1">
      <w:start w:val="1"/>
      <w:numFmt w:val="bullet"/>
      <w:lvlText w:val=""/>
      <w:lvlJc w:val="left"/>
      <w:pPr>
        <w:tabs>
          <w:tab w:val="num" w:pos="5760"/>
        </w:tabs>
        <w:ind w:left="5760" w:hanging="360"/>
      </w:pPr>
      <w:rPr>
        <w:rFonts w:ascii="Wingdings" w:hAnsi="Wingdings" w:hint="default"/>
      </w:rPr>
    </w:lvl>
    <w:lvl w:ilvl="8" w:tplc="7960E76C" w:tentative="1">
      <w:start w:val="1"/>
      <w:numFmt w:val="bullet"/>
      <w:lvlText w:val=""/>
      <w:lvlJc w:val="left"/>
      <w:pPr>
        <w:tabs>
          <w:tab w:val="num" w:pos="6480"/>
        </w:tabs>
        <w:ind w:left="6480" w:hanging="360"/>
      </w:pPr>
      <w:rPr>
        <w:rFonts w:ascii="Wingdings" w:hAnsi="Wingdings" w:hint="default"/>
      </w:rPr>
    </w:lvl>
  </w:abstractNum>
  <w:abstractNum w:abstractNumId="35">
    <w:nsid w:val="7E362639"/>
    <w:multiLevelType w:val="hybridMultilevel"/>
    <w:tmpl w:val="250C9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13"/>
  </w:num>
  <w:num w:numId="4">
    <w:abstractNumId w:val="0"/>
  </w:num>
  <w:num w:numId="5">
    <w:abstractNumId w:val="6"/>
  </w:num>
  <w:num w:numId="6">
    <w:abstractNumId w:val="17"/>
  </w:num>
  <w:num w:numId="7">
    <w:abstractNumId w:val="20"/>
  </w:num>
  <w:num w:numId="8">
    <w:abstractNumId w:val="11"/>
  </w:num>
  <w:num w:numId="9">
    <w:abstractNumId w:val="22"/>
  </w:num>
  <w:num w:numId="10">
    <w:abstractNumId w:val="30"/>
  </w:num>
  <w:num w:numId="11">
    <w:abstractNumId w:val="3"/>
  </w:num>
  <w:num w:numId="12">
    <w:abstractNumId w:val="24"/>
  </w:num>
  <w:num w:numId="13">
    <w:abstractNumId w:val="33"/>
  </w:num>
  <w:num w:numId="14">
    <w:abstractNumId w:val="7"/>
  </w:num>
  <w:num w:numId="15">
    <w:abstractNumId w:val="1"/>
  </w:num>
  <w:num w:numId="16">
    <w:abstractNumId w:val="23"/>
  </w:num>
  <w:num w:numId="17">
    <w:abstractNumId w:val="14"/>
  </w:num>
  <w:num w:numId="18">
    <w:abstractNumId w:val="5"/>
  </w:num>
  <w:num w:numId="19">
    <w:abstractNumId w:val="25"/>
  </w:num>
  <w:num w:numId="20">
    <w:abstractNumId w:val="8"/>
  </w:num>
  <w:num w:numId="21">
    <w:abstractNumId w:val="4"/>
  </w:num>
  <w:num w:numId="22">
    <w:abstractNumId w:val="12"/>
  </w:num>
  <w:num w:numId="23">
    <w:abstractNumId w:val="16"/>
  </w:num>
  <w:num w:numId="24">
    <w:abstractNumId w:val="26"/>
  </w:num>
  <w:num w:numId="25">
    <w:abstractNumId w:val="18"/>
  </w:num>
  <w:num w:numId="26">
    <w:abstractNumId w:val="35"/>
  </w:num>
  <w:num w:numId="27">
    <w:abstractNumId w:val="10"/>
  </w:num>
  <w:num w:numId="28">
    <w:abstractNumId w:val="29"/>
  </w:num>
  <w:num w:numId="29">
    <w:abstractNumId w:val="9"/>
  </w:num>
  <w:num w:numId="30">
    <w:abstractNumId w:val="34"/>
  </w:num>
  <w:num w:numId="31">
    <w:abstractNumId w:val="2"/>
  </w:num>
  <w:num w:numId="32">
    <w:abstractNumId w:val="32"/>
  </w:num>
  <w:num w:numId="33">
    <w:abstractNumId w:val="28"/>
  </w:num>
  <w:num w:numId="34">
    <w:abstractNumId w:val="21"/>
  </w:num>
  <w:num w:numId="35">
    <w:abstractNumId w:val="31"/>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A28"/>
    <w:rsid w:val="00005261"/>
    <w:rsid w:val="0001360A"/>
    <w:rsid w:val="00026936"/>
    <w:rsid w:val="0004116F"/>
    <w:rsid w:val="000471C8"/>
    <w:rsid w:val="000765B9"/>
    <w:rsid w:val="00086A36"/>
    <w:rsid w:val="000A4485"/>
    <w:rsid w:val="000E2EC6"/>
    <w:rsid w:val="000F573A"/>
    <w:rsid w:val="001018BE"/>
    <w:rsid w:val="00162202"/>
    <w:rsid w:val="0016319E"/>
    <w:rsid w:val="00170A3F"/>
    <w:rsid w:val="001771AD"/>
    <w:rsid w:val="00197B4C"/>
    <w:rsid w:val="001A2D37"/>
    <w:rsid w:val="001C087B"/>
    <w:rsid w:val="001C511D"/>
    <w:rsid w:val="001E1880"/>
    <w:rsid w:val="001F5501"/>
    <w:rsid w:val="0022087E"/>
    <w:rsid w:val="00226D34"/>
    <w:rsid w:val="002308AD"/>
    <w:rsid w:val="00230D09"/>
    <w:rsid w:val="00255F56"/>
    <w:rsid w:val="00263E72"/>
    <w:rsid w:val="002C58AF"/>
    <w:rsid w:val="002C7E52"/>
    <w:rsid w:val="002E3167"/>
    <w:rsid w:val="00325FAB"/>
    <w:rsid w:val="00335FCE"/>
    <w:rsid w:val="003540CF"/>
    <w:rsid w:val="00370BD5"/>
    <w:rsid w:val="0037231D"/>
    <w:rsid w:val="00383AA9"/>
    <w:rsid w:val="00384D05"/>
    <w:rsid w:val="00393496"/>
    <w:rsid w:val="00393FC8"/>
    <w:rsid w:val="003B4996"/>
    <w:rsid w:val="003C1935"/>
    <w:rsid w:val="003C6E19"/>
    <w:rsid w:val="003E4357"/>
    <w:rsid w:val="004079CC"/>
    <w:rsid w:val="0042549A"/>
    <w:rsid w:val="004269D2"/>
    <w:rsid w:val="00474117"/>
    <w:rsid w:val="00490004"/>
    <w:rsid w:val="004B41C9"/>
    <w:rsid w:val="004B5FC5"/>
    <w:rsid w:val="004B6C8B"/>
    <w:rsid w:val="004C40ED"/>
    <w:rsid w:val="004D6861"/>
    <w:rsid w:val="005012C5"/>
    <w:rsid w:val="00510946"/>
    <w:rsid w:val="00511D2F"/>
    <w:rsid w:val="00515345"/>
    <w:rsid w:val="005263A2"/>
    <w:rsid w:val="00530310"/>
    <w:rsid w:val="005306C8"/>
    <w:rsid w:val="00576ECB"/>
    <w:rsid w:val="00592D5B"/>
    <w:rsid w:val="005A1F11"/>
    <w:rsid w:val="005F73C4"/>
    <w:rsid w:val="0061134B"/>
    <w:rsid w:val="00645241"/>
    <w:rsid w:val="00646B4A"/>
    <w:rsid w:val="006717C1"/>
    <w:rsid w:val="00692CAD"/>
    <w:rsid w:val="006A4256"/>
    <w:rsid w:val="00706606"/>
    <w:rsid w:val="00721AD4"/>
    <w:rsid w:val="007340AE"/>
    <w:rsid w:val="0075222A"/>
    <w:rsid w:val="00764F3E"/>
    <w:rsid w:val="00784F0F"/>
    <w:rsid w:val="0079393E"/>
    <w:rsid w:val="007A3BDF"/>
    <w:rsid w:val="007D6070"/>
    <w:rsid w:val="008209EA"/>
    <w:rsid w:val="00843538"/>
    <w:rsid w:val="00873977"/>
    <w:rsid w:val="00880379"/>
    <w:rsid w:val="008C33B8"/>
    <w:rsid w:val="008D6E5D"/>
    <w:rsid w:val="008F12E3"/>
    <w:rsid w:val="0090430D"/>
    <w:rsid w:val="00914F65"/>
    <w:rsid w:val="00924807"/>
    <w:rsid w:val="00926875"/>
    <w:rsid w:val="00973AC1"/>
    <w:rsid w:val="00974159"/>
    <w:rsid w:val="009A11C5"/>
    <w:rsid w:val="009B2EEE"/>
    <w:rsid w:val="009C33E7"/>
    <w:rsid w:val="009C671B"/>
    <w:rsid w:val="009F1908"/>
    <w:rsid w:val="009F4345"/>
    <w:rsid w:val="00A73D70"/>
    <w:rsid w:val="00AB146B"/>
    <w:rsid w:val="00AE5CA8"/>
    <w:rsid w:val="00AF1C97"/>
    <w:rsid w:val="00B10F74"/>
    <w:rsid w:val="00B113D3"/>
    <w:rsid w:val="00B1283E"/>
    <w:rsid w:val="00B17D2C"/>
    <w:rsid w:val="00B34DD5"/>
    <w:rsid w:val="00B35A28"/>
    <w:rsid w:val="00B604B9"/>
    <w:rsid w:val="00BA3BF1"/>
    <w:rsid w:val="00BA6F6B"/>
    <w:rsid w:val="00C4283F"/>
    <w:rsid w:val="00C51FEF"/>
    <w:rsid w:val="00C7665C"/>
    <w:rsid w:val="00CA5653"/>
    <w:rsid w:val="00CB2D38"/>
    <w:rsid w:val="00CC47F2"/>
    <w:rsid w:val="00CD7393"/>
    <w:rsid w:val="00D01CAE"/>
    <w:rsid w:val="00D057A4"/>
    <w:rsid w:val="00D05B5D"/>
    <w:rsid w:val="00D25C4B"/>
    <w:rsid w:val="00D93CEC"/>
    <w:rsid w:val="00DF2381"/>
    <w:rsid w:val="00DF486B"/>
    <w:rsid w:val="00E211C6"/>
    <w:rsid w:val="00E256AD"/>
    <w:rsid w:val="00E37007"/>
    <w:rsid w:val="00E80744"/>
    <w:rsid w:val="00E842EE"/>
    <w:rsid w:val="00E92481"/>
    <w:rsid w:val="00EA29B0"/>
    <w:rsid w:val="00EB4572"/>
    <w:rsid w:val="00F14B51"/>
    <w:rsid w:val="00F453E5"/>
    <w:rsid w:val="00F54378"/>
    <w:rsid w:val="00F778BD"/>
    <w:rsid w:val="00FA3B9E"/>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6D3A72B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宋体"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771AD"/>
    <w:rPr>
      <w:rFonts w:ascii="Times New Roman" w:eastAsiaTheme="minorEastAsia"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A28"/>
    <w:pPr>
      <w:ind w:left="720"/>
      <w:contextualSpacing/>
    </w:pPr>
  </w:style>
  <w:style w:type="character" w:styleId="Hyperlink">
    <w:name w:val="Hyperlink"/>
    <w:basedOn w:val="DefaultParagraphFont"/>
    <w:uiPriority w:val="99"/>
    <w:unhideWhenUsed/>
    <w:rsid w:val="00B35A28"/>
    <w:rPr>
      <w:color w:val="0563C1" w:themeColor="hyperlink"/>
      <w:u w:val="single"/>
    </w:rPr>
  </w:style>
  <w:style w:type="paragraph" w:styleId="NormalWeb">
    <w:name w:val="Normal (Web)"/>
    <w:basedOn w:val="Normal"/>
    <w:uiPriority w:val="99"/>
    <w:unhideWhenUsed/>
    <w:rsid w:val="00B35A28"/>
    <w:pPr>
      <w:spacing w:before="100" w:beforeAutospacing="1" w:after="100" w:afterAutospacing="1"/>
    </w:pPr>
  </w:style>
  <w:style w:type="table" w:styleId="TableGrid">
    <w:name w:val="Table Grid"/>
    <w:basedOn w:val="TableNormal"/>
    <w:uiPriority w:val="59"/>
    <w:rsid w:val="00B35A28"/>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B35A28"/>
  </w:style>
  <w:style w:type="character" w:customStyle="1" w:styleId="FootnoteTextChar">
    <w:name w:val="Footnote Text Char"/>
    <w:basedOn w:val="DefaultParagraphFont"/>
    <w:link w:val="FootnoteText"/>
    <w:uiPriority w:val="99"/>
    <w:rsid w:val="00B35A28"/>
    <w:rPr>
      <w:rFonts w:ascii="Times New Roman" w:eastAsiaTheme="minorEastAsia" w:hAnsi="Times New Roman" w:cs="Times New Roman"/>
      <w:lang w:eastAsia="zh-CN"/>
    </w:rPr>
  </w:style>
  <w:style w:type="character" w:styleId="FootnoteReference">
    <w:name w:val="footnote reference"/>
    <w:basedOn w:val="DefaultParagraphFont"/>
    <w:uiPriority w:val="99"/>
    <w:unhideWhenUsed/>
    <w:rsid w:val="00B35A28"/>
    <w:rPr>
      <w:vertAlign w:val="superscript"/>
    </w:rPr>
  </w:style>
  <w:style w:type="paragraph" w:customStyle="1" w:styleId="p1">
    <w:name w:val="p1"/>
    <w:basedOn w:val="Normal"/>
    <w:rsid w:val="00B35A28"/>
    <w:rPr>
      <w:rFonts w:ascii="Helvetica" w:hAnsi="Helvetica"/>
      <w:color w:val="252525"/>
      <w:sz w:val="21"/>
      <w:szCs w:val="21"/>
    </w:rPr>
  </w:style>
  <w:style w:type="character" w:styleId="CommentReference">
    <w:name w:val="annotation reference"/>
    <w:basedOn w:val="DefaultParagraphFont"/>
    <w:uiPriority w:val="99"/>
    <w:semiHidden/>
    <w:unhideWhenUsed/>
    <w:rsid w:val="00B35A28"/>
    <w:rPr>
      <w:sz w:val="18"/>
      <w:szCs w:val="18"/>
    </w:rPr>
  </w:style>
  <w:style w:type="paragraph" w:styleId="CommentText">
    <w:name w:val="annotation text"/>
    <w:basedOn w:val="Normal"/>
    <w:link w:val="CommentTextChar"/>
    <w:uiPriority w:val="99"/>
    <w:semiHidden/>
    <w:unhideWhenUsed/>
    <w:rsid w:val="00B35A28"/>
  </w:style>
  <w:style w:type="character" w:customStyle="1" w:styleId="CommentTextChar">
    <w:name w:val="Comment Text Char"/>
    <w:basedOn w:val="DefaultParagraphFont"/>
    <w:link w:val="CommentText"/>
    <w:uiPriority w:val="99"/>
    <w:semiHidden/>
    <w:rsid w:val="00B35A28"/>
    <w:rPr>
      <w:rFonts w:ascii="Times New Roman" w:eastAsiaTheme="minorEastAsia" w:hAnsi="Times New Roman" w:cs="Times New Roman"/>
      <w:lang w:eastAsia="zh-CN"/>
    </w:rPr>
  </w:style>
  <w:style w:type="paragraph" w:styleId="BalloonText">
    <w:name w:val="Balloon Text"/>
    <w:basedOn w:val="Normal"/>
    <w:link w:val="BalloonTextChar"/>
    <w:uiPriority w:val="99"/>
    <w:semiHidden/>
    <w:unhideWhenUsed/>
    <w:rsid w:val="00B35A28"/>
    <w:rPr>
      <w:sz w:val="18"/>
      <w:szCs w:val="18"/>
    </w:rPr>
  </w:style>
  <w:style w:type="character" w:customStyle="1" w:styleId="BalloonTextChar">
    <w:name w:val="Balloon Text Char"/>
    <w:basedOn w:val="DefaultParagraphFont"/>
    <w:link w:val="BalloonText"/>
    <w:uiPriority w:val="99"/>
    <w:semiHidden/>
    <w:rsid w:val="00B35A28"/>
    <w:rPr>
      <w:rFonts w:ascii="Times New Roman" w:eastAsiaTheme="minorEastAsia" w:hAnsi="Times New Roman" w:cs="Times New Roman"/>
      <w:sz w:val="18"/>
      <w:szCs w:val="18"/>
      <w:lang w:eastAsia="zh-CN"/>
    </w:rPr>
  </w:style>
  <w:style w:type="paragraph" w:styleId="NoSpacing">
    <w:name w:val="No Spacing"/>
    <w:uiPriority w:val="1"/>
    <w:qFormat/>
    <w:rsid w:val="004B6C8B"/>
    <w:rPr>
      <w:rFonts w:eastAsiaTheme="minorEastAsia"/>
    </w:rPr>
  </w:style>
  <w:style w:type="character" w:styleId="FollowedHyperlink">
    <w:name w:val="FollowedHyperlink"/>
    <w:basedOn w:val="DefaultParagraphFont"/>
    <w:uiPriority w:val="99"/>
    <w:semiHidden/>
    <w:unhideWhenUsed/>
    <w:rsid w:val="00384D05"/>
    <w:rPr>
      <w:color w:val="954F72" w:themeColor="followedHyperlink"/>
      <w:u w:val="single"/>
    </w:rPr>
  </w:style>
  <w:style w:type="paragraph" w:styleId="Footer">
    <w:name w:val="footer"/>
    <w:basedOn w:val="Normal"/>
    <w:link w:val="FooterChar"/>
    <w:uiPriority w:val="99"/>
    <w:unhideWhenUsed/>
    <w:rsid w:val="00C4283F"/>
    <w:pPr>
      <w:tabs>
        <w:tab w:val="center" w:pos="4680"/>
        <w:tab w:val="right" w:pos="9360"/>
      </w:tabs>
    </w:pPr>
  </w:style>
  <w:style w:type="character" w:customStyle="1" w:styleId="FooterChar">
    <w:name w:val="Footer Char"/>
    <w:basedOn w:val="DefaultParagraphFont"/>
    <w:link w:val="Footer"/>
    <w:uiPriority w:val="99"/>
    <w:rsid w:val="00C4283F"/>
    <w:rPr>
      <w:rFonts w:ascii="Times New Roman" w:eastAsiaTheme="minorEastAsia" w:hAnsi="Times New Roman" w:cs="Times New Roman"/>
      <w:lang w:eastAsia="zh-CN"/>
    </w:rPr>
  </w:style>
  <w:style w:type="character" w:styleId="PageNumber">
    <w:name w:val="page number"/>
    <w:basedOn w:val="DefaultParagraphFont"/>
    <w:uiPriority w:val="99"/>
    <w:semiHidden/>
    <w:unhideWhenUsed/>
    <w:rsid w:val="00C4283F"/>
  </w:style>
  <w:style w:type="paragraph" w:styleId="Header">
    <w:name w:val="header"/>
    <w:basedOn w:val="Normal"/>
    <w:link w:val="HeaderChar"/>
    <w:uiPriority w:val="99"/>
    <w:unhideWhenUsed/>
    <w:rsid w:val="00C4283F"/>
    <w:pPr>
      <w:tabs>
        <w:tab w:val="center" w:pos="4680"/>
        <w:tab w:val="right" w:pos="9360"/>
      </w:tabs>
    </w:pPr>
  </w:style>
  <w:style w:type="character" w:customStyle="1" w:styleId="HeaderChar">
    <w:name w:val="Header Char"/>
    <w:basedOn w:val="DefaultParagraphFont"/>
    <w:link w:val="Header"/>
    <w:uiPriority w:val="99"/>
    <w:rsid w:val="00C4283F"/>
    <w:rPr>
      <w:rFonts w:ascii="Times New Roman" w:eastAsiaTheme="minorEastAsia"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4120">
      <w:bodyDiv w:val="1"/>
      <w:marLeft w:val="0"/>
      <w:marRight w:val="0"/>
      <w:marTop w:val="0"/>
      <w:marBottom w:val="0"/>
      <w:divBdr>
        <w:top w:val="none" w:sz="0" w:space="0" w:color="auto"/>
        <w:left w:val="none" w:sz="0" w:space="0" w:color="auto"/>
        <w:bottom w:val="none" w:sz="0" w:space="0" w:color="auto"/>
        <w:right w:val="none" w:sz="0" w:space="0" w:color="auto"/>
      </w:divBdr>
      <w:divsChild>
        <w:div w:id="799033622">
          <w:marLeft w:val="274"/>
          <w:marRight w:val="0"/>
          <w:marTop w:val="0"/>
          <w:marBottom w:val="0"/>
          <w:divBdr>
            <w:top w:val="none" w:sz="0" w:space="0" w:color="auto"/>
            <w:left w:val="none" w:sz="0" w:space="0" w:color="auto"/>
            <w:bottom w:val="none" w:sz="0" w:space="0" w:color="auto"/>
            <w:right w:val="none" w:sz="0" w:space="0" w:color="auto"/>
          </w:divBdr>
        </w:div>
      </w:divsChild>
    </w:div>
    <w:div w:id="19666691">
      <w:bodyDiv w:val="1"/>
      <w:marLeft w:val="0"/>
      <w:marRight w:val="0"/>
      <w:marTop w:val="0"/>
      <w:marBottom w:val="0"/>
      <w:divBdr>
        <w:top w:val="none" w:sz="0" w:space="0" w:color="auto"/>
        <w:left w:val="none" w:sz="0" w:space="0" w:color="auto"/>
        <w:bottom w:val="none" w:sz="0" w:space="0" w:color="auto"/>
        <w:right w:val="none" w:sz="0" w:space="0" w:color="auto"/>
      </w:divBdr>
    </w:div>
    <w:div w:id="70545631">
      <w:bodyDiv w:val="1"/>
      <w:marLeft w:val="0"/>
      <w:marRight w:val="0"/>
      <w:marTop w:val="0"/>
      <w:marBottom w:val="0"/>
      <w:divBdr>
        <w:top w:val="none" w:sz="0" w:space="0" w:color="auto"/>
        <w:left w:val="none" w:sz="0" w:space="0" w:color="auto"/>
        <w:bottom w:val="none" w:sz="0" w:space="0" w:color="auto"/>
        <w:right w:val="none" w:sz="0" w:space="0" w:color="auto"/>
      </w:divBdr>
    </w:div>
    <w:div w:id="266668044">
      <w:bodyDiv w:val="1"/>
      <w:marLeft w:val="0"/>
      <w:marRight w:val="0"/>
      <w:marTop w:val="0"/>
      <w:marBottom w:val="0"/>
      <w:divBdr>
        <w:top w:val="none" w:sz="0" w:space="0" w:color="auto"/>
        <w:left w:val="none" w:sz="0" w:space="0" w:color="auto"/>
        <w:bottom w:val="none" w:sz="0" w:space="0" w:color="auto"/>
        <w:right w:val="none" w:sz="0" w:space="0" w:color="auto"/>
      </w:divBdr>
      <w:divsChild>
        <w:div w:id="828640518">
          <w:marLeft w:val="994"/>
          <w:marRight w:val="0"/>
          <w:marTop w:val="0"/>
          <w:marBottom w:val="0"/>
          <w:divBdr>
            <w:top w:val="none" w:sz="0" w:space="0" w:color="auto"/>
            <w:left w:val="none" w:sz="0" w:space="0" w:color="auto"/>
            <w:bottom w:val="none" w:sz="0" w:space="0" w:color="auto"/>
            <w:right w:val="none" w:sz="0" w:space="0" w:color="auto"/>
          </w:divBdr>
        </w:div>
        <w:div w:id="830754855">
          <w:marLeft w:val="994"/>
          <w:marRight w:val="0"/>
          <w:marTop w:val="0"/>
          <w:marBottom w:val="0"/>
          <w:divBdr>
            <w:top w:val="none" w:sz="0" w:space="0" w:color="auto"/>
            <w:left w:val="none" w:sz="0" w:space="0" w:color="auto"/>
            <w:bottom w:val="none" w:sz="0" w:space="0" w:color="auto"/>
            <w:right w:val="none" w:sz="0" w:space="0" w:color="auto"/>
          </w:divBdr>
        </w:div>
        <w:div w:id="1908374517">
          <w:marLeft w:val="994"/>
          <w:marRight w:val="0"/>
          <w:marTop w:val="0"/>
          <w:marBottom w:val="0"/>
          <w:divBdr>
            <w:top w:val="none" w:sz="0" w:space="0" w:color="auto"/>
            <w:left w:val="none" w:sz="0" w:space="0" w:color="auto"/>
            <w:bottom w:val="none" w:sz="0" w:space="0" w:color="auto"/>
            <w:right w:val="none" w:sz="0" w:space="0" w:color="auto"/>
          </w:divBdr>
        </w:div>
      </w:divsChild>
    </w:div>
    <w:div w:id="331415783">
      <w:bodyDiv w:val="1"/>
      <w:marLeft w:val="0"/>
      <w:marRight w:val="0"/>
      <w:marTop w:val="0"/>
      <w:marBottom w:val="0"/>
      <w:divBdr>
        <w:top w:val="none" w:sz="0" w:space="0" w:color="auto"/>
        <w:left w:val="none" w:sz="0" w:space="0" w:color="auto"/>
        <w:bottom w:val="none" w:sz="0" w:space="0" w:color="auto"/>
        <w:right w:val="none" w:sz="0" w:space="0" w:color="auto"/>
      </w:divBdr>
      <w:divsChild>
        <w:div w:id="602879234">
          <w:marLeft w:val="360"/>
          <w:marRight w:val="0"/>
          <w:marTop w:val="200"/>
          <w:marBottom w:val="0"/>
          <w:divBdr>
            <w:top w:val="none" w:sz="0" w:space="0" w:color="auto"/>
            <w:left w:val="none" w:sz="0" w:space="0" w:color="auto"/>
            <w:bottom w:val="none" w:sz="0" w:space="0" w:color="auto"/>
            <w:right w:val="none" w:sz="0" w:space="0" w:color="auto"/>
          </w:divBdr>
        </w:div>
      </w:divsChild>
    </w:div>
    <w:div w:id="365449980">
      <w:bodyDiv w:val="1"/>
      <w:marLeft w:val="0"/>
      <w:marRight w:val="0"/>
      <w:marTop w:val="0"/>
      <w:marBottom w:val="0"/>
      <w:divBdr>
        <w:top w:val="none" w:sz="0" w:space="0" w:color="auto"/>
        <w:left w:val="none" w:sz="0" w:space="0" w:color="auto"/>
        <w:bottom w:val="none" w:sz="0" w:space="0" w:color="auto"/>
        <w:right w:val="none" w:sz="0" w:space="0" w:color="auto"/>
      </w:divBdr>
    </w:div>
    <w:div w:id="422184955">
      <w:bodyDiv w:val="1"/>
      <w:marLeft w:val="0"/>
      <w:marRight w:val="0"/>
      <w:marTop w:val="0"/>
      <w:marBottom w:val="0"/>
      <w:divBdr>
        <w:top w:val="none" w:sz="0" w:space="0" w:color="auto"/>
        <w:left w:val="none" w:sz="0" w:space="0" w:color="auto"/>
        <w:bottom w:val="none" w:sz="0" w:space="0" w:color="auto"/>
        <w:right w:val="none" w:sz="0" w:space="0" w:color="auto"/>
      </w:divBdr>
      <w:divsChild>
        <w:div w:id="427969225">
          <w:marLeft w:val="360"/>
          <w:marRight w:val="0"/>
          <w:marTop w:val="200"/>
          <w:marBottom w:val="0"/>
          <w:divBdr>
            <w:top w:val="none" w:sz="0" w:space="0" w:color="auto"/>
            <w:left w:val="none" w:sz="0" w:space="0" w:color="auto"/>
            <w:bottom w:val="none" w:sz="0" w:space="0" w:color="auto"/>
            <w:right w:val="none" w:sz="0" w:space="0" w:color="auto"/>
          </w:divBdr>
        </w:div>
      </w:divsChild>
    </w:div>
    <w:div w:id="436099090">
      <w:bodyDiv w:val="1"/>
      <w:marLeft w:val="0"/>
      <w:marRight w:val="0"/>
      <w:marTop w:val="0"/>
      <w:marBottom w:val="0"/>
      <w:divBdr>
        <w:top w:val="none" w:sz="0" w:space="0" w:color="auto"/>
        <w:left w:val="none" w:sz="0" w:space="0" w:color="auto"/>
        <w:bottom w:val="none" w:sz="0" w:space="0" w:color="auto"/>
        <w:right w:val="none" w:sz="0" w:space="0" w:color="auto"/>
      </w:divBdr>
    </w:div>
    <w:div w:id="491027320">
      <w:bodyDiv w:val="1"/>
      <w:marLeft w:val="0"/>
      <w:marRight w:val="0"/>
      <w:marTop w:val="0"/>
      <w:marBottom w:val="0"/>
      <w:divBdr>
        <w:top w:val="none" w:sz="0" w:space="0" w:color="auto"/>
        <w:left w:val="none" w:sz="0" w:space="0" w:color="auto"/>
        <w:bottom w:val="none" w:sz="0" w:space="0" w:color="auto"/>
        <w:right w:val="none" w:sz="0" w:space="0" w:color="auto"/>
      </w:divBdr>
    </w:div>
    <w:div w:id="629477987">
      <w:bodyDiv w:val="1"/>
      <w:marLeft w:val="0"/>
      <w:marRight w:val="0"/>
      <w:marTop w:val="0"/>
      <w:marBottom w:val="0"/>
      <w:divBdr>
        <w:top w:val="none" w:sz="0" w:space="0" w:color="auto"/>
        <w:left w:val="none" w:sz="0" w:space="0" w:color="auto"/>
        <w:bottom w:val="none" w:sz="0" w:space="0" w:color="auto"/>
        <w:right w:val="none" w:sz="0" w:space="0" w:color="auto"/>
      </w:divBdr>
    </w:div>
    <w:div w:id="720979396">
      <w:bodyDiv w:val="1"/>
      <w:marLeft w:val="0"/>
      <w:marRight w:val="0"/>
      <w:marTop w:val="0"/>
      <w:marBottom w:val="0"/>
      <w:divBdr>
        <w:top w:val="none" w:sz="0" w:space="0" w:color="auto"/>
        <w:left w:val="none" w:sz="0" w:space="0" w:color="auto"/>
        <w:bottom w:val="none" w:sz="0" w:space="0" w:color="auto"/>
        <w:right w:val="none" w:sz="0" w:space="0" w:color="auto"/>
      </w:divBdr>
    </w:div>
    <w:div w:id="826475496">
      <w:bodyDiv w:val="1"/>
      <w:marLeft w:val="0"/>
      <w:marRight w:val="0"/>
      <w:marTop w:val="0"/>
      <w:marBottom w:val="0"/>
      <w:divBdr>
        <w:top w:val="none" w:sz="0" w:space="0" w:color="auto"/>
        <w:left w:val="none" w:sz="0" w:space="0" w:color="auto"/>
        <w:bottom w:val="none" w:sz="0" w:space="0" w:color="auto"/>
        <w:right w:val="none" w:sz="0" w:space="0" w:color="auto"/>
      </w:divBdr>
    </w:div>
    <w:div w:id="842890831">
      <w:bodyDiv w:val="1"/>
      <w:marLeft w:val="0"/>
      <w:marRight w:val="0"/>
      <w:marTop w:val="0"/>
      <w:marBottom w:val="0"/>
      <w:divBdr>
        <w:top w:val="none" w:sz="0" w:space="0" w:color="auto"/>
        <w:left w:val="none" w:sz="0" w:space="0" w:color="auto"/>
        <w:bottom w:val="none" w:sz="0" w:space="0" w:color="auto"/>
        <w:right w:val="none" w:sz="0" w:space="0" w:color="auto"/>
      </w:divBdr>
    </w:div>
    <w:div w:id="960497547">
      <w:bodyDiv w:val="1"/>
      <w:marLeft w:val="0"/>
      <w:marRight w:val="0"/>
      <w:marTop w:val="0"/>
      <w:marBottom w:val="0"/>
      <w:divBdr>
        <w:top w:val="none" w:sz="0" w:space="0" w:color="auto"/>
        <w:left w:val="none" w:sz="0" w:space="0" w:color="auto"/>
        <w:bottom w:val="none" w:sz="0" w:space="0" w:color="auto"/>
        <w:right w:val="none" w:sz="0" w:space="0" w:color="auto"/>
      </w:divBdr>
      <w:divsChild>
        <w:div w:id="1983921481">
          <w:marLeft w:val="360"/>
          <w:marRight w:val="0"/>
          <w:marTop w:val="200"/>
          <w:marBottom w:val="0"/>
          <w:divBdr>
            <w:top w:val="none" w:sz="0" w:space="0" w:color="auto"/>
            <w:left w:val="none" w:sz="0" w:space="0" w:color="auto"/>
            <w:bottom w:val="none" w:sz="0" w:space="0" w:color="auto"/>
            <w:right w:val="none" w:sz="0" w:space="0" w:color="auto"/>
          </w:divBdr>
        </w:div>
      </w:divsChild>
    </w:div>
    <w:div w:id="1036854307">
      <w:bodyDiv w:val="1"/>
      <w:marLeft w:val="0"/>
      <w:marRight w:val="0"/>
      <w:marTop w:val="0"/>
      <w:marBottom w:val="0"/>
      <w:divBdr>
        <w:top w:val="none" w:sz="0" w:space="0" w:color="auto"/>
        <w:left w:val="none" w:sz="0" w:space="0" w:color="auto"/>
        <w:bottom w:val="none" w:sz="0" w:space="0" w:color="auto"/>
        <w:right w:val="none" w:sz="0" w:space="0" w:color="auto"/>
      </w:divBdr>
    </w:div>
    <w:div w:id="1144547882">
      <w:bodyDiv w:val="1"/>
      <w:marLeft w:val="0"/>
      <w:marRight w:val="0"/>
      <w:marTop w:val="0"/>
      <w:marBottom w:val="0"/>
      <w:divBdr>
        <w:top w:val="none" w:sz="0" w:space="0" w:color="auto"/>
        <w:left w:val="none" w:sz="0" w:space="0" w:color="auto"/>
        <w:bottom w:val="none" w:sz="0" w:space="0" w:color="auto"/>
        <w:right w:val="none" w:sz="0" w:space="0" w:color="auto"/>
      </w:divBdr>
    </w:div>
    <w:div w:id="1264923482">
      <w:bodyDiv w:val="1"/>
      <w:marLeft w:val="0"/>
      <w:marRight w:val="0"/>
      <w:marTop w:val="0"/>
      <w:marBottom w:val="0"/>
      <w:divBdr>
        <w:top w:val="none" w:sz="0" w:space="0" w:color="auto"/>
        <w:left w:val="none" w:sz="0" w:space="0" w:color="auto"/>
        <w:bottom w:val="none" w:sz="0" w:space="0" w:color="auto"/>
        <w:right w:val="none" w:sz="0" w:space="0" w:color="auto"/>
      </w:divBdr>
    </w:div>
    <w:div w:id="1318877482">
      <w:bodyDiv w:val="1"/>
      <w:marLeft w:val="0"/>
      <w:marRight w:val="0"/>
      <w:marTop w:val="0"/>
      <w:marBottom w:val="0"/>
      <w:divBdr>
        <w:top w:val="none" w:sz="0" w:space="0" w:color="auto"/>
        <w:left w:val="none" w:sz="0" w:space="0" w:color="auto"/>
        <w:bottom w:val="none" w:sz="0" w:space="0" w:color="auto"/>
        <w:right w:val="none" w:sz="0" w:space="0" w:color="auto"/>
      </w:divBdr>
      <w:divsChild>
        <w:div w:id="1798598562">
          <w:marLeft w:val="1440"/>
          <w:marRight w:val="0"/>
          <w:marTop w:val="0"/>
          <w:marBottom w:val="0"/>
          <w:divBdr>
            <w:top w:val="none" w:sz="0" w:space="0" w:color="auto"/>
            <w:left w:val="none" w:sz="0" w:space="0" w:color="auto"/>
            <w:bottom w:val="none" w:sz="0" w:space="0" w:color="auto"/>
            <w:right w:val="none" w:sz="0" w:space="0" w:color="auto"/>
          </w:divBdr>
        </w:div>
        <w:div w:id="1743025145">
          <w:marLeft w:val="1440"/>
          <w:marRight w:val="0"/>
          <w:marTop w:val="0"/>
          <w:marBottom w:val="0"/>
          <w:divBdr>
            <w:top w:val="none" w:sz="0" w:space="0" w:color="auto"/>
            <w:left w:val="none" w:sz="0" w:space="0" w:color="auto"/>
            <w:bottom w:val="none" w:sz="0" w:space="0" w:color="auto"/>
            <w:right w:val="none" w:sz="0" w:space="0" w:color="auto"/>
          </w:divBdr>
        </w:div>
        <w:div w:id="325793314">
          <w:marLeft w:val="1440"/>
          <w:marRight w:val="0"/>
          <w:marTop w:val="0"/>
          <w:marBottom w:val="0"/>
          <w:divBdr>
            <w:top w:val="none" w:sz="0" w:space="0" w:color="auto"/>
            <w:left w:val="none" w:sz="0" w:space="0" w:color="auto"/>
            <w:bottom w:val="none" w:sz="0" w:space="0" w:color="auto"/>
            <w:right w:val="none" w:sz="0" w:space="0" w:color="auto"/>
          </w:divBdr>
        </w:div>
      </w:divsChild>
    </w:div>
    <w:div w:id="1375160578">
      <w:bodyDiv w:val="1"/>
      <w:marLeft w:val="0"/>
      <w:marRight w:val="0"/>
      <w:marTop w:val="0"/>
      <w:marBottom w:val="0"/>
      <w:divBdr>
        <w:top w:val="none" w:sz="0" w:space="0" w:color="auto"/>
        <w:left w:val="none" w:sz="0" w:space="0" w:color="auto"/>
        <w:bottom w:val="none" w:sz="0" w:space="0" w:color="auto"/>
        <w:right w:val="none" w:sz="0" w:space="0" w:color="auto"/>
      </w:divBdr>
    </w:div>
    <w:div w:id="1450010539">
      <w:bodyDiv w:val="1"/>
      <w:marLeft w:val="0"/>
      <w:marRight w:val="0"/>
      <w:marTop w:val="0"/>
      <w:marBottom w:val="0"/>
      <w:divBdr>
        <w:top w:val="none" w:sz="0" w:space="0" w:color="auto"/>
        <w:left w:val="none" w:sz="0" w:space="0" w:color="auto"/>
        <w:bottom w:val="none" w:sz="0" w:space="0" w:color="auto"/>
        <w:right w:val="none" w:sz="0" w:space="0" w:color="auto"/>
      </w:divBdr>
    </w:div>
    <w:div w:id="1451780109">
      <w:bodyDiv w:val="1"/>
      <w:marLeft w:val="0"/>
      <w:marRight w:val="0"/>
      <w:marTop w:val="0"/>
      <w:marBottom w:val="0"/>
      <w:divBdr>
        <w:top w:val="none" w:sz="0" w:space="0" w:color="auto"/>
        <w:left w:val="none" w:sz="0" w:space="0" w:color="auto"/>
        <w:bottom w:val="none" w:sz="0" w:space="0" w:color="auto"/>
        <w:right w:val="none" w:sz="0" w:space="0" w:color="auto"/>
      </w:divBdr>
      <w:divsChild>
        <w:div w:id="1720324350">
          <w:marLeft w:val="1080"/>
          <w:marRight w:val="0"/>
          <w:marTop w:val="100"/>
          <w:marBottom w:val="0"/>
          <w:divBdr>
            <w:top w:val="none" w:sz="0" w:space="0" w:color="auto"/>
            <w:left w:val="none" w:sz="0" w:space="0" w:color="auto"/>
            <w:bottom w:val="none" w:sz="0" w:space="0" w:color="auto"/>
            <w:right w:val="none" w:sz="0" w:space="0" w:color="auto"/>
          </w:divBdr>
        </w:div>
        <w:div w:id="449054883">
          <w:marLeft w:val="1080"/>
          <w:marRight w:val="0"/>
          <w:marTop w:val="100"/>
          <w:marBottom w:val="0"/>
          <w:divBdr>
            <w:top w:val="none" w:sz="0" w:space="0" w:color="auto"/>
            <w:left w:val="none" w:sz="0" w:space="0" w:color="auto"/>
            <w:bottom w:val="none" w:sz="0" w:space="0" w:color="auto"/>
            <w:right w:val="none" w:sz="0" w:space="0" w:color="auto"/>
          </w:divBdr>
        </w:div>
      </w:divsChild>
    </w:div>
    <w:div w:id="1581207459">
      <w:bodyDiv w:val="1"/>
      <w:marLeft w:val="0"/>
      <w:marRight w:val="0"/>
      <w:marTop w:val="0"/>
      <w:marBottom w:val="0"/>
      <w:divBdr>
        <w:top w:val="none" w:sz="0" w:space="0" w:color="auto"/>
        <w:left w:val="none" w:sz="0" w:space="0" w:color="auto"/>
        <w:bottom w:val="none" w:sz="0" w:space="0" w:color="auto"/>
        <w:right w:val="none" w:sz="0" w:space="0" w:color="auto"/>
      </w:divBdr>
    </w:div>
    <w:div w:id="1639338130">
      <w:bodyDiv w:val="1"/>
      <w:marLeft w:val="0"/>
      <w:marRight w:val="0"/>
      <w:marTop w:val="0"/>
      <w:marBottom w:val="0"/>
      <w:divBdr>
        <w:top w:val="none" w:sz="0" w:space="0" w:color="auto"/>
        <w:left w:val="none" w:sz="0" w:space="0" w:color="auto"/>
        <w:bottom w:val="none" w:sz="0" w:space="0" w:color="auto"/>
        <w:right w:val="none" w:sz="0" w:space="0" w:color="auto"/>
      </w:divBdr>
    </w:div>
    <w:div w:id="1647247389">
      <w:bodyDiv w:val="1"/>
      <w:marLeft w:val="0"/>
      <w:marRight w:val="0"/>
      <w:marTop w:val="0"/>
      <w:marBottom w:val="0"/>
      <w:divBdr>
        <w:top w:val="none" w:sz="0" w:space="0" w:color="auto"/>
        <w:left w:val="none" w:sz="0" w:space="0" w:color="auto"/>
        <w:bottom w:val="none" w:sz="0" w:space="0" w:color="auto"/>
        <w:right w:val="none" w:sz="0" w:space="0" w:color="auto"/>
      </w:divBdr>
    </w:div>
    <w:div w:id="1662584412">
      <w:bodyDiv w:val="1"/>
      <w:marLeft w:val="0"/>
      <w:marRight w:val="0"/>
      <w:marTop w:val="0"/>
      <w:marBottom w:val="0"/>
      <w:divBdr>
        <w:top w:val="none" w:sz="0" w:space="0" w:color="auto"/>
        <w:left w:val="none" w:sz="0" w:space="0" w:color="auto"/>
        <w:bottom w:val="none" w:sz="0" w:space="0" w:color="auto"/>
        <w:right w:val="none" w:sz="0" w:space="0" w:color="auto"/>
      </w:divBdr>
    </w:div>
    <w:div w:id="1673295349">
      <w:bodyDiv w:val="1"/>
      <w:marLeft w:val="0"/>
      <w:marRight w:val="0"/>
      <w:marTop w:val="0"/>
      <w:marBottom w:val="0"/>
      <w:divBdr>
        <w:top w:val="none" w:sz="0" w:space="0" w:color="auto"/>
        <w:left w:val="none" w:sz="0" w:space="0" w:color="auto"/>
        <w:bottom w:val="none" w:sz="0" w:space="0" w:color="auto"/>
        <w:right w:val="none" w:sz="0" w:space="0" w:color="auto"/>
      </w:divBdr>
    </w:div>
    <w:div w:id="1786387110">
      <w:bodyDiv w:val="1"/>
      <w:marLeft w:val="0"/>
      <w:marRight w:val="0"/>
      <w:marTop w:val="0"/>
      <w:marBottom w:val="0"/>
      <w:divBdr>
        <w:top w:val="none" w:sz="0" w:space="0" w:color="auto"/>
        <w:left w:val="none" w:sz="0" w:space="0" w:color="auto"/>
        <w:bottom w:val="none" w:sz="0" w:space="0" w:color="auto"/>
        <w:right w:val="none" w:sz="0" w:space="0" w:color="auto"/>
      </w:divBdr>
    </w:div>
    <w:div w:id="1852528176">
      <w:bodyDiv w:val="1"/>
      <w:marLeft w:val="0"/>
      <w:marRight w:val="0"/>
      <w:marTop w:val="0"/>
      <w:marBottom w:val="0"/>
      <w:divBdr>
        <w:top w:val="none" w:sz="0" w:space="0" w:color="auto"/>
        <w:left w:val="none" w:sz="0" w:space="0" w:color="auto"/>
        <w:bottom w:val="none" w:sz="0" w:space="0" w:color="auto"/>
        <w:right w:val="none" w:sz="0" w:space="0" w:color="auto"/>
      </w:divBdr>
    </w:div>
    <w:div w:id="1852530203">
      <w:bodyDiv w:val="1"/>
      <w:marLeft w:val="0"/>
      <w:marRight w:val="0"/>
      <w:marTop w:val="0"/>
      <w:marBottom w:val="0"/>
      <w:divBdr>
        <w:top w:val="none" w:sz="0" w:space="0" w:color="auto"/>
        <w:left w:val="none" w:sz="0" w:space="0" w:color="auto"/>
        <w:bottom w:val="none" w:sz="0" w:space="0" w:color="auto"/>
        <w:right w:val="none" w:sz="0" w:space="0" w:color="auto"/>
      </w:divBdr>
    </w:div>
    <w:div w:id="1888250338">
      <w:bodyDiv w:val="1"/>
      <w:marLeft w:val="0"/>
      <w:marRight w:val="0"/>
      <w:marTop w:val="0"/>
      <w:marBottom w:val="0"/>
      <w:divBdr>
        <w:top w:val="none" w:sz="0" w:space="0" w:color="auto"/>
        <w:left w:val="none" w:sz="0" w:space="0" w:color="auto"/>
        <w:bottom w:val="none" w:sz="0" w:space="0" w:color="auto"/>
        <w:right w:val="none" w:sz="0" w:space="0" w:color="auto"/>
      </w:divBdr>
    </w:div>
    <w:div w:id="1965426325">
      <w:bodyDiv w:val="1"/>
      <w:marLeft w:val="0"/>
      <w:marRight w:val="0"/>
      <w:marTop w:val="0"/>
      <w:marBottom w:val="0"/>
      <w:divBdr>
        <w:top w:val="none" w:sz="0" w:space="0" w:color="auto"/>
        <w:left w:val="none" w:sz="0" w:space="0" w:color="auto"/>
        <w:bottom w:val="none" w:sz="0" w:space="0" w:color="auto"/>
        <w:right w:val="none" w:sz="0" w:space="0" w:color="auto"/>
      </w:divBdr>
    </w:div>
    <w:div w:id="19841127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bookworm.htrc.illinois.edu/develop"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books.google.com/ngrams" TargetMode="External"/><Relationship Id="rId11" Type="http://schemas.openxmlformats.org/officeDocument/2006/relationships/hyperlink" Target="http://voyant-tools.org/" TargetMode="External"/><Relationship Id="rId12" Type="http://schemas.openxmlformats.org/officeDocument/2006/relationships/hyperlink" Target="http://www.wordle.net" TargetMode="External"/><Relationship Id="rId13" Type="http://schemas.openxmlformats.org/officeDocument/2006/relationships/hyperlink" Target="https://storymaps.arcgis.com/en/" TargetMode="External"/><Relationship Id="rId14" Type="http://schemas.openxmlformats.org/officeDocument/2006/relationships/hyperlink" Target="https://public.tableau.com/s/" TargetMode="External"/><Relationship Id="rId15" Type="http://schemas.openxmlformats.org/officeDocument/2006/relationships/hyperlink" Target="https://www.tableau.com/" TargetMode="External"/><Relationship Id="rId16" Type="http://schemas.openxmlformats.org/officeDocument/2006/relationships/hyperlink" Target="https://gephi.org/" TargetMode="External"/><Relationship Id="rId17" Type="http://schemas.openxmlformats.org/officeDocument/2006/relationships/hyperlink" Target="http://www.smrfoundation.org/nodexl/" TargetMode="External"/><Relationship Id="rId18" Type="http://schemas.openxmlformats.org/officeDocument/2006/relationships/hyperlink" Target="http://dhpress.org/" TargetMode="Externa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go.illinois.edu/ddrf-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6</Pages>
  <Words>1470</Words>
  <Characters>8382</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Han, Ruohua</cp:lastModifiedBy>
  <cp:revision>62</cp:revision>
  <dcterms:created xsi:type="dcterms:W3CDTF">2017-06-09T14:56:00Z</dcterms:created>
  <dcterms:modified xsi:type="dcterms:W3CDTF">2018-11-10T02:35:00Z</dcterms:modified>
</cp:coreProperties>
</file>